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8B5F6" w14:textId="1F7895C8" w:rsidR="00123DDA" w:rsidRDefault="00B25018">
      <w:pPr>
        <w:pBdr>
          <w:top w:val="nil"/>
          <w:left w:val="nil"/>
          <w:bottom w:val="nil"/>
          <w:right w:val="nil"/>
          <w:between w:val="nil"/>
        </w:pBdr>
        <w:spacing w:after="180"/>
        <w:jc w:val="both"/>
        <w:rPr>
          <w:b/>
        </w:rPr>
      </w:pPr>
      <w:r>
        <w:rPr>
          <w:b/>
        </w:rPr>
        <w:t>Inclusion Manager</w:t>
      </w:r>
      <w:r w:rsidR="009428EA">
        <w:rPr>
          <w:b/>
        </w:rPr>
        <w:t xml:space="preserve"> Job Description</w:t>
      </w:r>
    </w:p>
    <w:p w14:paraId="3638B5F7" w14:textId="613E1325" w:rsidR="00123DDA" w:rsidRDefault="009428EA">
      <w:pPr>
        <w:pBdr>
          <w:top w:val="nil"/>
          <w:left w:val="nil"/>
          <w:bottom w:val="nil"/>
          <w:right w:val="nil"/>
          <w:between w:val="nil"/>
        </w:pBdr>
        <w:jc w:val="both"/>
      </w:pPr>
      <w:r>
        <w:t>Job title:</w:t>
      </w:r>
      <w:r>
        <w:tab/>
      </w:r>
      <w:r>
        <w:tab/>
      </w:r>
      <w:r>
        <w:tab/>
      </w:r>
      <w:r w:rsidR="00B25018">
        <w:t>Inclusion Manager</w:t>
      </w:r>
    </w:p>
    <w:p w14:paraId="3638B5F8" w14:textId="77777777" w:rsidR="00123DDA" w:rsidRDefault="00123DDA">
      <w:pPr>
        <w:pBdr>
          <w:top w:val="nil"/>
          <w:left w:val="nil"/>
          <w:bottom w:val="nil"/>
          <w:right w:val="nil"/>
          <w:between w:val="nil"/>
        </w:pBdr>
        <w:jc w:val="both"/>
      </w:pPr>
    </w:p>
    <w:p w14:paraId="3638B5F9" w14:textId="77777777" w:rsidR="00123DDA" w:rsidRDefault="009428EA">
      <w:pPr>
        <w:pBdr>
          <w:top w:val="nil"/>
          <w:left w:val="nil"/>
          <w:bottom w:val="nil"/>
          <w:right w:val="nil"/>
          <w:between w:val="nil"/>
        </w:pBdr>
        <w:jc w:val="both"/>
      </w:pPr>
      <w:r>
        <w:t>Accountable to:</w:t>
      </w:r>
      <w:r>
        <w:tab/>
      </w:r>
      <w:r>
        <w:tab/>
      </w:r>
      <w:proofErr w:type="spellStart"/>
      <w:r>
        <w:t>Headteacher</w:t>
      </w:r>
      <w:proofErr w:type="spellEnd"/>
      <w:r>
        <w:t xml:space="preserve">, </w:t>
      </w:r>
      <w:r w:rsidR="00B25A41">
        <w:t>Braywick Court School and Local Advisory Board (LAB)</w:t>
      </w:r>
    </w:p>
    <w:p w14:paraId="3638B5FA" w14:textId="77777777" w:rsidR="00123DDA" w:rsidRDefault="00123DDA">
      <w:pPr>
        <w:pBdr>
          <w:top w:val="nil"/>
          <w:left w:val="nil"/>
          <w:bottom w:val="nil"/>
          <w:right w:val="nil"/>
          <w:between w:val="nil"/>
        </w:pBdr>
        <w:jc w:val="both"/>
      </w:pPr>
    </w:p>
    <w:p w14:paraId="3638B5FB" w14:textId="30FDE6AD" w:rsidR="00123DDA" w:rsidRDefault="009428EA">
      <w:pPr>
        <w:pBdr>
          <w:top w:val="nil"/>
          <w:left w:val="nil"/>
          <w:bottom w:val="nil"/>
          <w:right w:val="nil"/>
          <w:between w:val="nil"/>
        </w:pBdr>
        <w:jc w:val="both"/>
      </w:pPr>
      <w:r>
        <w:t>Salary:</w:t>
      </w:r>
      <w:r>
        <w:tab/>
      </w:r>
      <w:r>
        <w:tab/>
      </w:r>
      <w:r>
        <w:tab/>
      </w:r>
      <w:r>
        <w:tab/>
      </w:r>
      <w:r w:rsidR="00B25A41">
        <w:t>Main pay scale with TLR</w:t>
      </w:r>
      <w:r w:rsidR="004A6095">
        <w:t xml:space="preserve"> or UPS for staff with relevant qualifications and experience</w:t>
      </w:r>
    </w:p>
    <w:p w14:paraId="0FF77564" w14:textId="235F29EA" w:rsidR="004A6095" w:rsidRDefault="004A6095">
      <w:pPr>
        <w:pBdr>
          <w:top w:val="nil"/>
          <w:left w:val="nil"/>
          <w:bottom w:val="nil"/>
          <w:right w:val="nil"/>
          <w:between w:val="nil"/>
        </w:pBdr>
        <w:jc w:val="both"/>
      </w:pPr>
    </w:p>
    <w:p w14:paraId="14D7AC69" w14:textId="7BA1BC1E" w:rsidR="004A6095" w:rsidRDefault="004A6095">
      <w:pPr>
        <w:pBdr>
          <w:top w:val="nil"/>
          <w:left w:val="nil"/>
          <w:bottom w:val="nil"/>
          <w:right w:val="nil"/>
          <w:between w:val="nil"/>
        </w:pBdr>
        <w:jc w:val="both"/>
      </w:pPr>
      <w:r>
        <w:t>Hours:</w:t>
      </w:r>
      <w:r>
        <w:tab/>
      </w:r>
      <w:r>
        <w:tab/>
      </w:r>
      <w:r>
        <w:tab/>
      </w:r>
      <w:r>
        <w:tab/>
        <w:t>0.5, hours to be agreed</w:t>
      </w:r>
      <w:bookmarkStart w:id="0" w:name="_GoBack"/>
      <w:bookmarkEnd w:id="0"/>
    </w:p>
    <w:p w14:paraId="3638B5FC" w14:textId="77777777" w:rsidR="00123DDA" w:rsidRDefault="00123DDA">
      <w:pPr>
        <w:pBdr>
          <w:top w:val="nil"/>
          <w:left w:val="nil"/>
          <w:bottom w:val="nil"/>
          <w:right w:val="nil"/>
          <w:between w:val="nil"/>
        </w:pBdr>
        <w:jc w:val="both"/>
      </w:pPr>
    </w:p>
    <w:p w14:paraId="3638B5FD" w14:textId="77777777" w:rsidR="00123DDA" w:rsidRDefault="009428EA">
      <w:pPr>
        <w:pBdr>
          <w:top w:val="nil"/>
          <w:left w:val="nil"/>
          <w:bottom w:val="nil"/>
          <w:right w:val="nil"/>
          <w:between w:val="nil"/>
        </w:pBdr>
        <w:spacing w:after="180"/>
        <w:ind w:left="320"/>
        <w:jc w:val="both"/>
        <w:rPr>
          <w:b/>
        </w:rPr>
      </w:pPr>
      <w:r>
        <w:rPr>
          <w:b/>
        </w:rPr>
        <w:t>Job Summary</w:t>
      </w:r>
    </w:p>
    <w:p w14:paraId="3B2F8195" w14:textId="509FA565" w:rsidR="00B25018" w:rsidRDefault="00B25018" w:rsidP="00B25018">
      <w:pPr>
        <w:pBdr>
          <w:top w:val="nil"/>
          <w:left w:val="nil"/>
          <w:bottom w:val="nil"/>
          <w:right w:val="nil"/>
          <w:between w:val="nil"/>
        </w:pBdr>
        <w:spacing w:line="240" w:lineRule="auto"/>
        <w:ind w:right="26"/>
        <w:jc w:val="both"/>
      </w:pPr>
      <w:r w:rsidRPr="00B25018">
        <w:t>To assist in the promotion, direction and oversight of high standards of teaching and learning, pupil achievement and progression through effective inclusion for pupils with special educational needs</w:t>
      </w:r>
      <w:r>
        <w:t xml:space="preserve">, for whom English is an Additional Language and/or fall into a vulnerable category (Pupil Premium, </w:t>
      </w:r>
      <w:proofErr w:type="gramStart"/>
      <w:r>
        <w:t>Ever</w:t>
      </w:r>
      <w:proofErr w:type="gramEnd"/>
      <w:r>
        <w:t xml:space="preserve"> 6, Looked After Children, Forces children</w:t>
      </w:r>
      <w:r w:rsidR="00D04E83">
        <w:t>, any other identified vulnerable groups</w:t>
      </w:r>
      <w:r>
        <w:t>)</w:t>
      </w:r>
    </w:p>
    <w:p w14:paraId="20DE6DDD" w14:textId="4D4B24F2" w:rsidR="00B25018" w:rsidRDefault="00B25018" w:rsidP="00B25018">
      <w:pPr>
        <w:pBdr>
          <w:top w:val="nil"/>
          <w:left w:val="nil"/>
          <w:bottom w:val="nil"/>
          <w:right w:val="nil"/>
          <w:between w:val="nil"/>
        </w:pBdr>
        <w:spacing w:line="240" w:lineRule="auto"/>
        <w:ind w:right="26"/>
        <w:jc w:val="both"/>
      </w:pPr>
      <w:r w:rsidRPr="00B25018">
        <w:t xml:space="preserve">To assist the </w:t>
      </w:r>
      <w:proofErr w:type="spellStart"/>
      <w:r>
        <w:t>H</w:t>
      </w:r>
      <w:r w:rsidRPr="00B25018">
        <w:t>eadteacher</w:t>
      </w:r>
      <w:proofErr w:type="spellEnd"/>
      <w:r w:rsidRPr="00B25018">
        <w:t xml:space="preserve"> in ensuring inclusive practice is developed to promote the highest standards of pupil achievement for all.</w:t>
      </w:r>
    </w:p>
    <w:p w14:paraId="3638B5FE" w14:textId="7DA67D38" w:rsidR="00123DDA" w:rsidRDefault="009428EA" w:rsidP="00B25018">
      <w:pPr>
        <w:pBdr>
          <w:top w:val="nil"/>
          <w:left w:val="nil"/>
          <w:bottom w:val="nil"/>
          <w:right w:val="nil"/>
          <w:between w:val="nil"/>
        </w:pBdr>
        <w:spacing w:line="240" w:lineRule="auto"/>
        <w:ind w:right="26"/>
        <w:jc w:val="both"/>
      </w:pPr>
      <w:r>
        <w:t xml:space="preserve">To work closely with the </w:t>
      </w:r>
      <w:proofErr w:type="spellStart"/>
      <w:r>
        <w:t>headteacher</w:t>
      </w:r>
      <w:proofErr w:type="spellEnd"/>
      <w:r>
        <w:t xml:space="preserve">, senior management and colleagues in the strategic development of the school's Special Educational Needs (SEN) </w:t>
      </w:r>
      <w:r w:rsidR="00B25018">
        <w:t xml:space="preserve">and inclusion </w:t>
      </w:r>
      <w:r>
        <w:t>polic</w:t>
      </w:r>
      <w:r w:rsidR="00B25018">
        <w:t xml:space="preserve">ies </w:t>
      </w:r>
      <w:r>
        <w:t>and oversee the day-to-day operation of th</w:t>
      </w:r>
      <w:r w:rsidR="00B25018">
        <w:t xml:space="preserve">ose </w:t>
      </w:r>
      <w:r>
        <w:t>polic</w:t>
      </w:r>
      <w:r w:rsidR="00B25018">
        <w:t xml:space="preserve">ies </w:t>
      </w:r>
      <w:r>
        <w:t xml:space="preserve">with the aim of raising </w:t>
      </w:r>
      <w:r w:rsidR="00B25018">
        <w:t xml:space="preserve">progress and achievement for all. </w:t>
      </w:r>
    </w:p>
    <w:p w14:paraId="3638B5FF" w14:textId="77777777" w:rsidR="00123DDA" w:rsidRDefault="00123DDA">
      <w:pPr>
        <w:pBdr>
          <w:top w:val="nil"/>
          <w:left w:val="nil"/>
          <w:bottom w:val="nil"/>
          <w:right w:val="nil"/>
          <w:between w:val="nil"/>
        </w:pBdr>
        <w:ind w:left="720" w:hanging="360"/>
        <w:jc w:val="both"/>
      </w:pPr>
    </w:p>
    <w:p w14:paraId="3638B600" w14:textId="77777777" w:rsidR="00123DDA" w:rsidRDefault="009428EA">
      <w:pPr>
        <w:pBdr>
          <w:top w:val="nil"/>
          <w:left w:val="nil"/>
          <w:bottom w:val="nil"/>
          <w:right w:val="nil"/>
          <w:between w:val="nil"/>
        </w:pBdr>
        <w:spacing w:line="240" w:lineRule="auto"/>
        <w:jc w:val="both"/>
      </w:pPr>
      <w:r>
        <w:rPr>
          <w:b/>
        </w:rPr>
        <w:t>Areas of responsibility and key tasks:</w:t>
      </w:r>
    </w:p>
    <w:p w14:paraId="3638B601" w14:textId="77777777" w:rsidR="00123DDA" w:rsidRDefault="00123DDA">
      <w:pPr>
        <w:pBdr>
          <w:top w:val="nil"/>
          <w:left w:val="nil"/>
          <w:bottom w:val="nil"/>
          <w:right w:val="nil"/>
          <w:between w:val="nil"/>
        </w:pBdr>
        <w:spacing w:line="240" w:lineRule="auto"/>
        <w:ind w:right="26"/>
        <w:jc w:val="both"/>
      </w:pPr>
    </w:p>
    <w:p w14:paraId="3638B602" w14:textId="473CD4E1" w:rsidR="00123DDA" w:rsidRDefault="009428EA">
      <w:pPr>
        <w:pBdr>
          <w:top w:val="nil"/>
          <w:left w:val="nil"/>
          <w:bottom w:val="nil"/>
          <w:right w:val="nil"/>
          <w:between w:val="nil"/>
        </w:pBdr>
        <w:spacing w:line="240" w:lineRule="auto"/>
        <w:ind w:right="26"/>
        <w:jc w:val="both"/>
      </w:pPr>
      <w:r>
        <w:t xml:space="preserve">Strategic Direction and Development of SEN </w:t>
      </w:r>
      <w:r w:rsidR="00D04E83">
        <w:t>and inclusion p</w:t>
      </w:r>
      <w:r>
        <w:t>rovision in the School (with the support of, and under the direction of the head and leadership team)</w:t>
      </w:r>
    </w:p>
    <w:p w14:paraId="3638B603" w14:textId="77777777" w:rsidR="00123DDA" w:rsidRDefault="009428EA">
      <w:pPr>
        <w:numPr>
          <w:ilvl w:val="0"/>
          <w:numId w:val="6"/>
        </w:numPr>
        <w:pBdr>
          <w:top w:val="nil"/>
          <w:left w:val="nil"/>
          <w:bottom w:val="nil"/>
          <w:right w:val="nil"/>
          <w:between w:val="nil"/>
        </w:pBdr>
        <w:spacing w:line="240" w:lineRule="auto"/>
        <w:ind w:right="26"/>
        <w:jc w:val="both"/>
      </w:pPr>
      <w:r>
        <w:t xml:space="preserve">exercise a key role in assisting the </w:t>
      </w:r>
      <w:proofErr w:type="spellStart"/>
      <w:r>
        <w:t>headteacher</w:t>
      </w:r>
      <w:proofErr w:type="spellEnd"/>
      <w:r>
        <w:t xml:space="preserve"> and </w:t>
      </w:r>
      <w:r w:rsidR="00B25A41">
        <w:t>LAB</w:t>
      </w:r>
      <w:r>
        <w:t xml:space="preserve"> with the strategic development of SEN policy / provision;</w:t>
      </w:r>
    </w:p>
    <w:p w14:paraId="3638B604" w14:textId="6F938112" w:rsidR="00123DDA" w:rsidRDefault="009428EA">
      <w:pPr>
        <w:numPr>
          <w:ilvl w:val="0"/>
          <w:numId w:val="6"/>
        </w:numPr>
        <w:pBdr>
          <w:top w:val="nil"/>
          <w:left w:val="nil"/>
          <w:bottom w:val="nil"/>
          <w:right w:val="nil"/>
          <w:between w:val="nil"/>
        </w:pBdr>
        <w:spacing w:line="240" w:lineRule="auto"/>
        <w:ind w:right="26"/>
        <w:jc w:val="both"/>
      </w:pPr>
      <w:r>
        <w:t>support all staff in understanding the needs of SEN</w:t>
      </w:r>
      <w:r w:rsidR="00D04E83">
        <w:t>/vulnerable</w:t>
      </w:r>
      <w:r>
        <w:t xml:space="preserve"> pupil</w:t>
      </w:r>
    </w:p>
    <w:p w14:paraId="3638B605" w14:textId="437C2FF3" w:rsidR="00123DDA" w:rsidRDefault="009428EA">
      <w:pPr>
        <w:numPr>
          <w:ilvl w:val="0"/>
          <w:numId w:val="6"/>
        </w:numPr>
        <w:pBdr>
          <w:top w:val="nil"/>
          <w:left w:val="nil"/>
          <w:bottom w:val="nil"/>
          <w:right w:val="nil"/>
          <w:between w:val="nil"/>
        </w:pBdr>
        <w:spacing w:line="240" w:lineRule="auto"/>
        <w:ind w:right="26"/>
        <w:jc w:val="both"/>
      </w:pPr>
      <w:r>
        <w:t>and ensure the objectives to develop SEN</w:t>
      </w:r>
      <w:r w:rsidR="00D04E83">
        <w:t>/inclusion</w:t>
      </w:r>
      <w:r>
        <w:t xml:space="preserve"> are reflected in the school development plan;</w:t>
      </w:r>
    </w:p>
    <w:p w14:paraId="3638B606" w14:textId="75F7AB7E" w:rsidR="00123DDA" w:rsidRDefault="009428EA">
      <w:pPr>
        <w:numPr>
          <w:ilvl w:val="0"/>
          <w:numId w:val="6"/>
        </w:numPr>
        <w:pBdr>
          <w:top w:val="nil"/>
          <w:left w:val="nil"/>
          <w:bottom w:val="nil"/>
          <w:right w:val="nil"/>
          <w:between w:val="nil"/>
        </w:pBdr>
        <w:spacing w:line="240" w:lineRule="auto"/>
        <w:ind w:right="26"/>
        <w:jc w:val="both"/>
      </w:pPr>
      <w:r>
        <w:t>monitor progress of objectives and targets for pupils with SEN</w:t>
      </w:r>
      <w:r w:rsidR="00D04E83">
        <w:t>/vulnerable</w:t>
      </w:r>
      <w:r>
        <w:t xml:space="preserve"> from teachers' plans, evaluate the effectiveness of teaching and learning by work analysis and use these analyses to guide future improvements;</w:t>
      </w:r>
    </w:p>
    <w:p w14:paraId="3638B607" w14:textId="77777777" w:rsidR="00123DDA" w:rsidRDefault="009428EA">
      <w:pPr>
        <w:numPr>
          <w:ilvl w:val="0"/>
          <w:numId w:val="6"/>
        </w:numPr>
        <w:pBdr>
          <w:top w:val="nil"/>
          <w:left w:val="nil"/>
          <w:bottom w:val="nil"/>
          <w:right w:val="nil"/>
          <w:between w:val="nil"/>
        </w:pBdr>
        <w:spacing w:line="240" w:lineRule="auto"/>
        <w:ind w:right="26"/>
        <w:jc w:val="both"/>
      </w:pPr>
      <w:r>
        <w:t xml:space="preserve">analyse and interpret relevant school, local and national data and advise the </w:t>
      </w:r>
      <w:proofErr w:type="spellStart"/>
      <w:r>
        <w:t>headteacher</w:t>
      </w:r>
      <w:proofErr w:type="spellEnd"/>
      <w:r>
        <w:t xml:space="preserve"> on the level of resources required to maximise achievement;</w:t>
      </w:r>
    </w:p>
    <w:p w14:paraId="3638B608" w14:textId="77777777" w:rsidR="00123DDA" w:rsidRDefault="009428EA">
      <w:pPr>
        <w:numPr>
          <w:ilvl w:val="0"/>
          <w:numId w:val="6"/>
        </w:numPr>
        <w:pBdr>
          <w:top w:val="nil"/>
          <w:left w:val="nil"/>
          <w:bottom w:val="nil"/>
          <w:right w:val="nil"/>
          <w:between w:val="nil"/>
        </w:pBdr>
        <w:spacing w:line="240" w:lineRule="auto"/>
        <w:ind w:right="26"/>
        <w:jc w:val="both"/>
      </w:pPr>
      <w:r>
        <w:t>liaise with staff, parents, external agencies and other schools to co-ordinate their contribution, provide maximum support and ensure continuity of provision.</w:t>
      </w:r>
    </w:p>
    <w:p w14:paraId="3638B609" w14:textId="77777777" w:rsidR="00123DDA" w:rsidRDefault="00123DDA">
      <w:pPr>
        <w:pBdr>
          <w:top w:val="nil"/>
          <w:left w:val="nil"/>
          <w:bottom w:val="nil"/>
          <w:right w:val="nil"/>
          <w:between w:val="nil"/>
        </w:pBdr>
        <w:spacing w:line="240" w:lineRule="auto"/>
        <w:ind w:left="576"/>
        <w:jc w:val="both"/>
      </w:pPr>
    </w:p>
    <w:p w14:paraId="3638B60A" w14:textId="77777777" w:rsidR="00123DDA" w:rsidRDefault="009428EA">
      <w:pPr>
        <w:pBdr>
          <w:top w:val="nil"/>
          <w:left w:val="nil"/>
          <w:bottom w:val="nil"/>
          <w:right w:val="nil"/>
          <w:between w:val="nil"/>
        </w:pBdr>
        <w:spacing w:line="240" w:lineRule="auto"/>
        <w:ind w:left="-360"/>
        <w:jc w:val="both"/>
        <w:rPr>
          <w:b/>
        </w:rPr>
      </w:pPr>
      <w:r>
        <w:tab/>
      </w:r>
      <w:r>
        <w:rPr>
          <w:b/>
        </w:rPr>
        <w:t>Teaching and Learning</w:t>
      </w:r>
    </w:p>
    <w:p w14:paraId="3638B60B" w14:textId="77777777" w:rsidR="00123DDA" w:rsidRDefault="00123DDA">
      <w:pPr>
        <w:pBdr>
          <w:top w:val="nil"/>
          <w:left w:val="nil"/>
          <w:bottom w:val="nil"/>
          <w:right w:val="nil"/>
          <w:between w:val="nil"/>
        </w:pBdr>
        <w:spacing w:line="240" w:lineRule="auto"/>
        <w:ind w:left="-360"/>
        <w:jc w:val="both"/>
        <w:rPr>
          <w:b/>
        </w:rPr>
      </w:pPr>
    </w:p>
    <w:p w14:paraId="3638B60C" w14:textId="73D08BCE" w:rsidR="00123DDA" w:rsidRDefault="009428EA">
      <w:pPr>
        <w:numPr>
          <w:ilvl w:val="0"/>
          <w:numId w:val="2"/>
        </w:numPr>
        <w:pBdr>
          <w:top w:val="nil"/>
          <w:left w:val="nil"/>
          <w:bottom w:val="nil"/>
          <w:right w:val="nil"/>
          <w:between w:val="nil"/>
        </w:pBdr>
        <w:spacing w:line="240" w:lineRule="auto"/>
        <w:jc w:val="both"/>
      </w:pPr>
      <w:r>
        <w:t>support the identification of and disseminate the most effective teaching approaches for pupils with SEN</w:t>
      </w:r>
      <w:r w:rsidR="00D04E83">
        <w:t>/vulnerable</w:t>
      </w:r>
      <w:r>
        <w:t>;</w:t>
      </w:r>
    </w:p>
    <w:p w14:paraId="3638B60D" w14:textId="77777777" w:rsidR="00123DDA" w:rsidRDefault="009428EA">
      <w:pPr>
        <w:numPr>
          <w:ilvl w:val="0"/>
          <w:numId w:val="2"/>
        </w:numPr>
        <w:pBdr>
          <w:top w:val="nil"/>
          <w:left w:val="nil"/>
          <w:bottom w:val="nil"/>
          <w:right w:val="nil"/>
          <w:between w:val="nil"/>
        </w:pBdr>
        <w:spacing w:line="240" w:lineRule="auto"/>
        <w:jc w:val="both"/>
      </w:pPr>
      <w:r>
        <w:t>work with head teacher and staff to develop effective ways of bridging barriers to learning through:</w:t>
      </w:r>
    </w:p>
    <w:p w14:paraId="3638B60E" w14:textId="77777777" w:rsidR="00123DDA" w:rsidRDefault="009428EA">
      <w:pPr>
        <w:numPr>
          <w:ilvl w:val="1"/>
          <w:numId w:val="2"/>
        </w:numPr>
        <w:pBdr>
          <w:top w:val="nil"/>
          <w:left w:val="nil"/>
          <w:bottom w:val="nil"/>
          <w:right w:val="nil"/>
          <w:between w:val="nil"/>
        </w:pBdr>
        <w:spacing w:line="240" w:lineRule="auto"/>
        <w:jc w:val="both"/>
      </w:pPr>
      <w:r>
        <w:t>assessment of needs</w:t>
      </w:r>
    </w:p>
    <w:p w14:paraId="3638B60F" w14:textId="77777777" w:rsidR="00123DDA" w:rsidRDefault="009428EA">
      <w:pPr>
        <w:numPr>
          <w:ilvl w:val="1"/>
          <w:numId w:val="2"/>
        </w:numPr>
        <w:pBdr>
          <w:top w:val="nil"/>
          <w:left w:val="nil"/>
          <w:bottom w:val="nil"/>
          <w:right w:val="nil"/>
          <w:between w:val="nil"/>
        </w:pBdr>
        <w:spacing w:line="240" w:lineRule="auto"/>
        <w:jc w:val="both"/>
      </w:pPr>
      <w:r>
        <w:t>monitoring of teaching quality and pupil achievement</w:t>
      </w:r>
    </w:p>
    <w:p w14:paraId="3638B610" w14:textId="77777777" w:rsidR="00123DDA" w:rsidRDefault="009428EA">
      <w:pPr>
        <w:numPr>
          <w:ilvl w:val="1"/>
          <w:numId w:val="2"/>
        </w:numPr>
        <w:pBdr>
          <w:top w:val="nil"/>
          <w:left w:val="nil"/>
          <w:bottom w:val="nil"/>
          <w:right w:val="nil"/>
          <w:between w:val="nil"/>
        </w:pBdr>
        <w:spacing w:line="240" w:lineRule="auto"/>
        <w:jc w:val="both"/>
      </w:pPr>
      <w:r>
        <w:t>target setting, including IEPs</w:t>
      </w:r>
    </w:p>
    <w:p w14:paraId="3638B611" w14:textId="77777777" w:rsidR="00123DDA" w:rsidRDefault="009428EA">
      <w:pPr>
        <w:numPr>
          <w:ilvl w:val="1"/>
          <w:numId w:val="2"/>
        </w:numPr>
        <w:pBdr>
          <w:top w:val="nil"/>
          <w:left w:val="nil"/>
          <w:bottom w:val="nil"/>
          <w:right w:val="nil"/>
          <w:between w:val="nil"/>
        </w:pBdr>
        <w:spacing w:line="240" w:lineRule="auto"/>
        <w:jc w:val="both"/>
      </w:pPr>
      <w:r>
        <w:t>developing a recording system for progress collect and interpret specialist assessment data to inform practice;</w:t>
      </w:r>
    </w:p>
    <w:p w14:paraId="3638B612" w14:textId="2E22DCFE" w:rsidR="00123DDA" w:rsidRDefault="009428EA">
      <w:pPr>
        <w:numPr>
          <w:ilvl w:val="0"/>
          <w:numId w:val="2"/>
        </w:numPr>
        <w:pBdr>
          <w:top w:val="nil"/>
          <w:left w:val="nil"/>
          <w:bottom w:val="nil"/>
          <w:right w:val="nil"/>
          <w:between w:val="nil"/>
        </w:pBdr>
        <w:spacing w:line="240" w:lineRule="auto"/>
        <w:jc w:val="both"/>
      </w:pPr>
      <w:r>
        <w:lastRenderedPageBreak/>
        <w:t>undertake day-to-day co-ordination of SEN</w:t>
      </w:r>
      <w:r w:rsidR="00D04E83">
        <w:t>/</w:t>
      </w:r>
      <w:proofErr w:type="spellStart"/>
      <w:r w:rsidR="00D04E83">
        <w:t>vulnerabe</w:t>
      </w:r>
      <w:proofErr w:type="spellEnd"/>
      <w:r>
        <w:t xml:space="preserve"> pupils' provisions through close liaison with staff, parents and external agencies;</w:t>
      </w:r>
    </w:p>
    <w:p w14:paraId="3638B613" w14:textId="77777777" w:rsidR="00123DDA" w:rsidRDefault="009428EA">
      <w:pPr>
        <w:numPr>
          <w:ilvl w:val="0"/>
          <w:numId w:val="2"/>
        </w:numPr>
        <w:pBdr>
          <w:top w:val="nil"/>
          <w:left w:val="nil"/>
          <w:bottom w:val="nil"/>
          <w:right w:val="nil"/>
          <w:between w:val="nil"/>
        </w:pBdr>
        <w:spacing w:line="240" w:lineRule="auto"/>
        <w:jc w:val="both"/>
      </w:pPr>
      <w:r>
        <w:t>work with head teacher, school management, teachers, key stage co-ordinators and pastoral staff to ensure all pupils learning is of equal importance and that there are realistic expectations of pupils;</w:t>
      </w:r>
    </w:p>
    <w:p w14:paraId="3638B614" w14:textId="71C78C50" w:rsidR="00123DDA" w:rsidRDefault="009428EA">
      <w:pPr>
        <w:numPr>
          <w:ilvl w:val="0"/>
          <w:numId w:val="2"/>
        </w:numPr>
        <w:pBdr>
          <w:top w:val="nil"/>
          <w:left w:val="nil"/>
          <w:bottom w:val="nil"/>
          <w:right w:val="nil"/>
          <w:between w:val="nil"/>
        </w:pBdr>
        <w:spacing w:line="240" w:lineRule="auto"/>
        <w:jc w:val="both"/>
      </w:pPr>
      <w:r>
        <w:t xml:space="preserve">consider the range of teaching strategies / equipment that could be utilised for pupils at </w:t>
      </w:r>
      <w:r w:rsidR="00B25A41">
        <w:t>all levels of SEN</w:t>
      </w:r>
      <w:r w:rsidR="00D04E83">
        <w:t>/ vulnerable</w:t>
      </w:r>
      <w:r w:rsidR="00B25A41">
        <w:t xml:space="preserve"> need</w:t>
      </w:r>
      <w:r w:rsidR="00D04E83">
        <w:t>s</w:t>
      </w:r>
      <w:r>
        <w:t>.</w:t>
      </w:r>
    </w:p>
    <w:p w14:paraId="3638B615" w14:textId="77777777" w:rsidR="00123DDA" w:rsidRDefault="009428EA">
      <w:pPr>
        <w:pBdr>
          <w:top w:val="nil"/>
          <w:left w:val="nil"/>
          <w:bottom w:val="nil"/>
          <w:right w:val="nil"/>
          <w:between w:val="nil"/>
        </w:pBdr>
        <w:tabs>
          <w:tab w:val="left" w:pos="0"/>
        </w:tabs>
        <w:spacing w:line="240" w:lineRule="auto"/>
        <w:jc w:val="both"/>
      </w:pPr>
      <w:r>
        <w:tab/>
      </w:r>
    </w:p>
    <w:p w14:paraId="3638B616" w14:textId="77777777" w:rsidR="00123DDA" w:rsidRDefault="009428EA">
      <w:pPr>
        <w:pBdr>
          <w:top w:val="nil"/>
          <w:left w:val="nil"/>
          <w:bottom w:val="nil"/>
          <w:right w:val="nil"/>
          <w:between w:val="nil"/>
        </w:pBdr>
        <w:tabs>
          <w:tab w:val="left" w:pos="426"/>
        </w:tabs>
        <w:spacing w:line="240" w:lineRule="auto"/>
        <w:ind w:right="288" w:hanging="432"/>
        <w:jc w:val="both"/>
        <w:rPr>
          <w:b/>
        </w:rPr>
      </w:pPr>
      <w:r>
        <w:tab/>
        <w:t xml:space="preserve"> </w:t>
      </w:r>
      <w:r>
        <w:rPr>
          <w:b/>
        </w:rPr>
        <w:t xml:space="preserve">Leading and managing </w:t>
      </w:r>
    </w:p>
    <w:p w14:paraId="3638B617" w14:textId="77777777" w:rsidR="00123DDA" w:rsidRDefault="00123DDA">
      <w:pPr>
        <w:pBdr>
          <w:top w:val="nil"/>
          <w:left w:val="nil"/>
          <w:bottom w:val="nil"/>
          <w:right w:val="nil"/>
          <w:between w:val="nil"/>
        </w:pBdr>
        <w:tabs>
          <w:tab w:val="left" w:pos="426"/>
        </w:tabs>
        <w:spacing w:line="240" w:lineRule="auto"/>
        <w:ind w:right="288" w:hanging="432"/>
        <w:jc w:val="both"/>
        <w:rPr>
          <w:b/>
        </w:rPr>
      </w:pPr>
    </w:p>
    <w:p w14:paraId="3638B618" w14:textId="7AB9CB70" w:rsidR="00123DDA" w:rsidRDefault="009428EA">
      <w:pPr>
        <w:numPr>
          <w:ilvl w:val="0"/>
          <w:numId w:val="5"/>
        </w:numPr>
        <w:pBdr>
          <w:top w:val="nil"/>
          <w:left w:val="nil"/>
          <w:bottom w:val="nil"/>
          <w:right w:val="nil"/>
          <w:between w:val="nil"/>
        </w:pBdr>
        <w:tabs>
          <w:tab w:val="left" w:pos="426"/>
        </w:tabs>
        <w:spacing w:line="240" w:lineRule="auto"/>
        <w:ind w:right="288"/>
        <w:jc w:val="both"/>
      </w:pPr>
      <w:r>
        <w:t xml:space="preserve">provide professional guidance to staff to secure good </w:t>
      </w:r>
      <w:r w:rsidR="0092590E">
        <w:t xml:space="preserve">and outstanding </w:t>
      </w:r>
      <w:r>
        <w:t>teaching for SEN</w:t>
      </w:r>
      <w:r w:rsidR="00D04E83">
        <w:t>/ vulnerable</w:t>
      </w:r>
      <w:r>
        <w:t xml:space="preserve"> pupils, through both written guidance and meetings;</w:t>
      </w:r>
    </w:p>
    <w:p w14:paraId="3638B619" w14:textId="5FECC2D2" w:rsidR="00123DDA" w:rsidRDefault="009428EA">
      <w:pPr>
        <w:numPr>
          <w:ilvl w:val="0"/>
          <w:numId w:val="5"/>
        </w:numPr>
        <w:pBdr>
          <w:top w:val="nil"/>
          <w:left w:val="nil"/>
          <w:bottom w:val="nil"/>
          <w:right w:val="nil"/>
          <w:between w:val="nil"/>
        </w:pBdr>
        <w:tabs>
          <w:tab w:val="left" w:pos="426"/>
        </w:tabs>
        <w:spacing w:line="240" w:lineRule="auto"/>
        <w:ind w:right="288"/>
        <w:jc w:val="both"/>
      </w:pPr>
      <w:r>
        <w:t xml:space="preserve">provide regular information to the head teacher and governing body on the evaluation of SEN </w:t>
      </w:r>
      <w:r w:rsidR="00D04E83">
        <w:t xml:space="preserve">/ inclusion </w:t>
      </w:r>
      <w:r>
        <w:t>provision;</w:t>
      </w:r>
    </w:p>
    <w:p w14:paraId="3638B61A" w14:textId="03BB2F1A" w:rsidR="00123DDA" w:rsidRDefault="009428EA">
      <w:pPr>
        <w:numPr>
          <w:ilvl w:val="0"/>
          <w:numId w:val="5"/>
        </w:numPr>
        <w:pBdr>
          <w:top w:val="nil"/>
          <w:left w:val="nil"/>
          <w:bottom w:val="nil"/>
          <w:right w:val="nil"/>
          <w:between w:val="nil"/>
        </w:pBdr>
        <w:tabs>
          <w:tab w:val="left" w:pos="426"/>
        </w:tabs>
        <w:spacing w:line="240" w:lineRule="auto"/>
        <w:ind w:right="288"/>
        <w:jc w:val="both"/>
      </w:pPr>
      <w:r>
        <w:t xml:space="preserve">contribute to the performance management process SEN </w:t>
      </w:r>
      <w:r w:rsidR="00D04E83">
        <w:t xml:space="preserve">/ intervention </w:t>
      </w:r>
      <w:r>
        <w:t xml:space="preserve">teachers </w:t>
      </w:r>
      <w:proofErr w:type="gramStart"/>
      <w:r>
        <w:t>and  Support</w:t>
      </w:r>
      <w:proofErr w:type="gramEnd"/>
      <w:r>
        <w:t xml:space="preserve"> Assistants;</w:t>
      </w:r>
    </w:p>
    <w:p w14:paraId="3638B61B" w14:textId="77777777" w:rsidR="00123DDA" w:rsidRDefault="009428EA">
      <w:pPr>
        <w:numPr>
          <w:ilvl w:val="0"/>
          <w:numId w:val="5"/>
        </w:numPr>
        <w:pBdr>
          <w:top w:val="nil"/>
          <w:left w:val="nil"/>
          <w:bottom w:val="nil"/>
          <w:right w:val="nil"/>
          <w:between w:val="nil"/>
        </w:pBdr>
        <w:tabs>
          <w:tab w:val="left" w:pos="426"/>
        </w:tabs>
        <w:spacing w:line="240" w:lineRule="auto"/>
        <w:ind w:right="288"/>
        <w:jc w:val="both"/>
      </w:pPr>
      <w:r>
        <w:t>advise on and contribute to the professional development of staff, including whole school INSET provision;</w:t>
      </w:r>
    </w:p>
    <w:p w14:paraId="3638B61C" w14:textId="77777777" w:rsidR="00123DDA" w:rsidRDefault="009428EA">
      <w:pPr>
        <w:pBdr>
          <w:top w:val="nil"/>
          <w:left w:val="nil"/>
          <w:bottom w:val="nil"/>
          <w:right w:val="nil"/>
          <w:between w:val="nil"/>
        </w:pBdr>
        <w:spacing w:line="240" w:lineRule="auto"/>
        <w:ind w:left="2592" w:right="2448"/>
        <w:jc w:val="both"/>
      </w:pPr>
      <w:r>
        <w:t xml:space="preserve">   </w:t>
      </w:r>
    </w:p>
    <w:p w14:paraId="3638B61D" w14:textId="77777777" w:rsidR="00123DDA" w:rsidRDefault="009428EA">
      <w:pPr>
        <w:pBdr>
          <w:top w:val="nil"/>
          <w:left w:val="nil"/>
          <w:bottom w:val="nil"/>
          <w:right w:val="nil"/>
          <w:between w:val="nil"/>
        </w:pBdr>
        <w:spacing w:line="240" w:lineRule="auto"/>
        <w:ind w:right="2448"/>
        <w:jc w:val="both"/>
      </w:pPr>
      <w:r>
        <w:rPr>
          <w:b/>
        </w:rPr>
        <w:t>Effective deployment of staff and resources</w:t>
      </w:r>
    </w:p>
    <w:p w14:paraId="3638B61E" w14:textId="77777777" w:rsidR="00123DDA" w:rsidRDefault="00123DDA">
      <w:pPr>
        <w:pBdr>
          <w:top w:val="nil"/>
          <w:left w:val="nil"/>
          <w:bottom w:val="nil"/>
          <w:right w:val="nil"/>
          <w:between w:val="nil"/>
        </w:pBdr>
        <w:spacing w:line="240" w:lineRule="auto"/>
        <w:ind w:right="2448"/>
        <w:jc w:val="both"/>
      </w:pPr>
    </w:p>
    <w:p w14:paraId="3638B61F" w14:textId="77777777" w:rsidR="00123DDA" w:rsidRDefault="009428EA">
      <w:pPr>
        <w:numPr>
          <w:ilvl w:val="0"/>
          <w:numId w:val="1"/>
        </w:numPr>
        <w:pBdr>
          <w:top w:val="nil"/>
          <w:left w:val="nil"/>
          <w:bottom w:val="nil"/>
          <w:right w:val="nil"/>
          <w:between w:val="nil"/>
        </w:pBdr>
        <w:tabs>
          <w:tab w:val="left" w:pos="426"/>
        </w:tabs>
        <w:spacing w:line="240" w:lineRule="auto"/>
        <w:ind w:right="26"/>
        <w:jc w:val="both"/>
      </w:pPr>
      <w:r>
        <w:t>advise the head teacher, SBM and governing body of priorities for expenditure and deployment of staff, and utilise resources with maximum efficiency;</w:t>
      </w:r>
    </w:p>
    <w:p w14:paraId="3638B620" w14:textId="2CB7B7E6" w:rsidR="00123DDA" w:rsidRDefault="009428EA">
      <w:pPr>
        <w:numPr>
          <w:ilvl w:val="0"/>
          <w:numId w:val="1"/>
        </w:numPr>
        <w:pBdr>
          <w:top w:val="nil"/>
          <w:left w:val="nil"/>
          <w:bottom w:val="nil"/>
          <w:right w:val="nil"/>
          <w:between w:val="nil"/>
        </w:pBdr>
        <w:tabs>
          <w:tab w:val="left" w:pos="426"/>
        </w:tabs>
        <w:spacing w:line="240" w:lineRule="auto"/>
        <w:ind w:right="26"/>
        <w:jc w:val="both"/>
      </w:pPr>
      <w:r>
        <w:t xml:space="preserve">maintain and develop resources, co-ordinate their deployment and monitor their effectiveness in meeting the objectives of school and SEN </w:t>
      </w:r>
      <w:r w:rsidR="00D04E83">
        <w:t xml:space="preserve">and inclusion </w:t>
      </w:r>
      <w:r>
        <w:t>policies.</w:t>
      </w:r>
    </w:p>
    <w:p w14:paraId="3638B621" w14:textId="77777777" w:rsidR="00123DDA" w:rsidRDefault="00123DDA">
      <w:pPr>
        <w:pBdr>
          <w:top w:val="nil"/>
          <w:left w:val="nil"/>
          <w:bottom w:val="nil"/>
          <w:right w:val="nil"/>
          <w:between w:val="nil"/>
        </w:pBdr>
        <w:spacing w:line="240" w:lineRule="auto"/>
        <w:ind w:right="26"/>
        <w:jc w:val="both"/>
      </w:pPr>
    </w:p>
    <w:p w14:paraId="3638B622" w14:textId="77777777" w:rsidR="00123DDA" w:rsidRDefault="009428EA">
      <w:pPr>
        <w:pBdr>
          <w:top w:val="nil"/>
          <w:left w:val="nil"/>
          <w:bottom w:val="nil"/>
          <w:right w:val="nil"/>
          <w:between w:val="nil"/>
        </w:pBdr>
        <w:spacing w:line="240" w:lineRule="auto"/>
        <w:ind w:right="26"/>
        <w:jc w:val="both"/>
        <w:rPr>
          <w:b/>
        </w:rPr>
      </w:pPr>
      <w:r>
        <w:rPr>
          <w:b/>
        </w:rPr>
        <w:t>Other professional requirements</w:t>
      </w:r>
    </w:p>
    <w:p w14:paraId="3638B623" w14:textId="77777777" w:rsidR="00123DDA" w:rsidRDefault="00123DDA">
      <w:pPr>
        <w:pBdr>
          <w:top w:val="nil"/>
          <w:left w:val="nil"/>
          <w:bottom w:val="nil"/>
          <w:right w:val="nil"/>
          <w:between w:val="nil"/>
        </w:pBdr>
        <w:spacing w:line="240" w:lineRule="auto"/>
        <w:ind w:right="26"/>
        <w:jc w:val="both"/>
        <w:rPr>
          <w:b/>
        </w:rPr>
      </w:pPr>
    </w:p>
    <w:p w14:paraId="3638B624" w14:textId="77777777" w:rsidR="00123DDA" w:rsidRDefault="009428EA">
      <w:pPr>
        <w:numPr>
          <w:ilvl w:val="0"/>
          <w:numId w:val="3"/>
        </w:numPr>
        <w:pBdr>
          <w:top w:val="nil"/>
          <w:left w:val="nil"/>
          <w:bottom w:val="nil"/>
          <w:right w:val="nil"/>
          <w:between w:val="nil"/>
        </w:pBdr>
        <w:tabs>
          <w:tab w:val="left" w:pos="432"/>
        </w:tabs>
        <w:spacing w:line="240" w:lineRule="auto"/>
        <w:ind w:right="26"/>
        <w:jc w:val="both"/>
      </w:pPr>
      <w:r>
        <w:t xml:space="preserve">Co-ordinate </w:t>
      </w:r>
      <w:r w:rsidR="0092590E">
        <w:t>and chair all Annual Reviews</w:t>
      </w:r>
      <w:r>
        <w:t>;</w:t>
      </w:r>
    </w:p>
    <w:p w14:paraId="3638B625" w14:textId="77777777" w:rsidR="00123DDA" w:rsidRDefault="009428EA">
      <w:pPr>
        <w:numPr>
          <w:ilvl w:val="0"/>
          <w:numId w:val="3"/>
        </w:numPr>
        <w:pBdr>
          <w:top w:val="nil"/>
          <w:left w:val="nil"/>
          <w:bottom w:val="nil"/>
          <w:right w:val="nil"/>
          <w:between w:val="nil"/>
        </w:pBdr>
        <w:tabs>
          <w:tab w:val="left" w:pos="432"/>
        </w:tabs>
        <w:spacing w:line="240" w:lineRule="auto"/>
        <w:ind w:right="26"/>
        <w:jc w:val="both"/>
      </w:pPr>
      <w:r>
        <w:t>Attend Year 6 Annual Reviews for primary pupils with Education Health Care Plans to help facilitate continuity and progression through the development of a transition programme. Liaise with Year 5 pupils requiring advice about provision. (Secondary School SENDCO).</w:t>
      </w:r>
    </w:p>
    <w:p w14:paraId="3638B626" w14:textId="77777777" w:rsidR="0092590E" w:rsidRDefault="0092590E">
      <w:pPr>
        <w:numPr>
          <w:ilvl w:val="0"/>
          <w:numId w:val="3"/>
        </w:numPr>
        <w:pBdr>
          <w:top w:val="nil"/>
          <w:left w:val="nil"/>
          <w:bottom w:val="nil"/>
          <w:right w:val="nil"/>
          <w:between w:val="nil"/>
        </w:pBdr>
        <w:tabs>
          <w:tab w:val="left" w:pos="432"/>
        </w:tabs>
        <w:spacing w:line="240" w:lineRule="auto"/>
        <w:ind w:right="26"/>
        <w:jc w:val="both"/>
      </w:pPr>
      <w:r>
        <w:t>Apply for EHCPs</w:t>
      </w:r>
    </w:p>
    <w:p w14:paraId="3638B627" w14:textId="77777777" w:rsidR="0092590E" w:rsidRDefault="0092590E">
      <w:pPr>
        <w:numPr>
          <w:ilvl w:val="0"/>
          <w:numId w:val="3"/>
        </w:numPr>
        <w:pBdr>
          <w:top w:val="nil"/>
          <w:left w:val="nil"/>
          <w:bottom w:val="nil"/>
          <w:right w:val="nil"/>
          <w:between w:val="nil"/>
        </w:pBdr>
        <w:tabs>
          <w:tab w:val="left" w:pos="432"/>
        </w:tabs>
        <w:spacing w:line="240" w:lineRule="auto"/>
        <w:ind w:right="26"/>
        <w:jc w:val="both"/>
      </w:pPr>
      <w:r>
        <w:t xml:space="preserve">Liaise with all external agencies e.g. Speech Therapist, Educational Psychologist. Effectively deploy their services to best meet the needs of the children. </w:t>
      </w:r>
    </w:p>
    <w:p w14:paraId="3638B628" w14:textId="77777777" w:rsidR="00123DDA" w:rsidRDefault="00123DDA">
      <w:pPr>
        <w:pBdr>
          <w:top w:val="nil"/>
          <w:left w:val="nil"/>
          <w:bottom w:val="nil"/>
          <w:right w:val="nil"/>
          <w:between w:val="nil"/>
        </w:pBdr>
        <w:jc w:val="both"/>
      </w:pPr>
    </w:p>
    <w:p w14:paraId="3638B629" w14:textId="77777777" w:rsidR="00123DDA" w:rsidRDefault="00123DDA">
      <w:pPr>
        <w:pBdr>
          <w:top w:val="nil"/>
          <w:left w:val="nil"/>
          <w:bottom w:val="nil"/>
          <w:right w:val="nil"/>
          <w:between w:val="nil"/>
        </w:pBdr>
        <w:jc w:val="both"/>
      </w:pPr>
    </w:p>
    <w:p w14:paraId="3638B62A" w14:textId="77777777" w:rsidR="00123DDA" w:rsidRDefault="00123DDA">
      <w:pPr>
        <w:pBdr>
          <w:top w:val="nil"/>
          <w:left w:val="nil"/>
          <w:bottom w:val="nil"/>
          <w:right w:val="nil"/>
          <w:between w:val="nil"/>
        </w:pBdr>
        <w:jc w:val="both"/>
      </w:pPr>
    </w:p>
    <w:p w14:paraId="3638B62B" w14:textId="5FAF7BB4" w:rsidR="00123DDA" w:rsidRDefault="00D04E83">
      <w:pPr>
        <w:spacing w:after="100"/>
        <w:rPr>
          <w:b/>
          <w:sz w:val="24"/>
          <w:szCs w:val="24"/>
        </w:rPr>
      </w:pPr>
      <w:r>
        <w:rPr>
          <w:b/>
          <w:sz w:val="24"/>
          <w:szCs w:val="24"/>
        </w:rPr>
        <w:t>Braywick Court School Inclusion Manager Person S</w:t>
      </w:r>
      <w:r w:rsidR="009428EA">
        <w:rPr>
          <w:b/>
          <w:sz w:val="24"/>
          <w:szCs w:val="24"/>
        </w:rPr>
        <w:t xml:space="preserve">pecification: </w:t>
      </w:r>
      <w:r>
        <w:rPr>
          <w:b/>
          <w:sz w:val="24"/>
          <w:szCs w:val="24"/>
        </w:rPr>
        <w:t xml:space="preserve">Inclusion Manager </w:t>
      </w:r>
    </w:p>
    <w:p w14:paraId="3638B62C" w14:textId="77777777" w:rsidR="00123DDA" w:rsidRDefault="00123DDA">
      <w:pPr>
        <w:spacing w:after="100"/>
        <w:rPr>
          <w:b/>
          <w:sz w:val="24"/>
          <w:szCs w:val="24"/>
        </w:rPr>
      </w:pPr>
    </w:p>
    <w:tbl>
      <w:tblPr>
        <w:tblStyle w:val="a"/>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4575"/>
        <w:gridCol w:w="4785"/>
      </w:tblGrid>
      <w:tr w:rsidR="00123DDA" w14:paraId="3638B630" w14:textId="77777777">
        <w:tc>
          <w:tcPr>
            <w:tcW w:w="1710" w:type="dxa"/>
            <w:shd w:val="clear" w:color="auto" w:fill="D5A6BD"/>
            <w:tcMar>
              <w:top w:w="100" w:type="dxa"/>
              <w:left w:w="100" w:type="dxa"/>
              <w:bottom w:w="100" w:type="dxa"/>
              <w:right w:w="100" w:type="dxa"/>
            </w:tcMar>
          </w:tcPr>
          <w:p w14:paraId="3638B62D" w14:textId="77777777" w:rsidR="00123DDA" w:rsidRDefault="00123DDA">
            <w:pPr>
              <w:rPr>
                <w:b/>
                <w:sz w:val="20"/>
                <w:szCs w:val="20"/>
              </w:rPr>
            </w:pPr>
          </w:p>
        </w:tc>
        <w:tc>
          <w:tcPr>
            <w:tcW w:w="4575" w:type="dxa"/>
            <w:shd w:val="clear" w:color="auto" w:fill="D5A6BD"/>
            <w:tcMar>
              <w:top w:w="100" w:type="dxa"/>
              <w:left w:w="100" w:type="dxa"/>
              <w:bottom w:w="100" w:type="dxa"/>
              <w:right w:w="100" w:type="dxa"/>
            </w:tcMar>
          </w:tcPr>
          <w:p w14:paraId="3638B62E" w14:textId="77777777" w:rsidR="00123DDA" w:rsidRDefault="009428EA">
            <w:pPr>
              <w:rPr>
                <w:b/>
                <w:sz w:val="20"/>
                <w:szCs w:val="20"/>
              </w:rPr>
            </w:pPr>
            <w:r>
              <w:rPr>
                <w:b/>
                <w:sz w:val="20"/>
                <w:szCs w:val="20"/>
              </w:rPr>
              <w:t>Essential</w:t>
            </w:r>
          </w:p>
        </w:tc>
        <w:tc>
          <w:tcPr>
            <w:tcW w:w="4785" w:type="dxa"/>
            <w:shd w:val="clear" w:color="auto" w:fill="D5A6BD"/>
            <w:tcMar>
              <w:top w:w="100" w:type="dxa"/>
              <w:left w:w="100" w:type="dxa"/>
              <w:bottom w:w="100" w:type="dxa"/>
              <w:right w:w="100" w:type="dxa"/>
            </w:tcMar>
          </w:tcPr>
          <w:p w14:paraId="3638B62F" w14:textId="77777777" w:rsidR="00123DDA" w:rsidRDefault="009428EA">
            <w:pPr>
              <w:rPr>
                <w:b/>
                <w:sz w:val="20"/>
                <w:szCs w:val="20"/>
              </w:rPr>
            </w:pPr>
            <w:r>
              <w:rPr>
                <w:b/>
                <w:sz w:val="20"/>
                <w:szCs w:val="20"/>
              </w:rPr>
              <w:t>Desirable</w:t>
            </w:r>
          </w:p>
        </w:tc>
      </w:tr>
      <w:tr w:rsidR="00123DDA" w14:paraId="3638B636" w14:textId="77777777">
        <w:tc>
          <w:tcPr>
            <w:tcW w:w="1710" w:type="dxa"/>
            <w:shd w:val="clear" w:color="auto" w:fill="auto"/>
            <w:tcMar>
              <w:top w:w="100" w:type="dxa"/>
              <w:left w:w="100" w:type="dxa"/>
              <w:bottom w:w="100" w:type="dxa"/>
              <w:right w:w="100" w:type="dxa"/>
            </w:tcMar>
          </w:tcPr>
          <w:p w14:paraId="3638B631" w14:textId="77777777" w:rsidR="00123DDA" w:rsidRDefault="009428EA">
            <w:pPr>
              <w:spacing w:line="240" w:lineRule="auto"/>
              <w:rPr>
                <w:b/>
                <w:sz w:val="20"/>
                <w:szCs w:val="20"/>
              </w:rPr>
            </w:pPr>
            <w:r>
              <w:rPr>
                <w:b/>
                <w:sz w:val="20"/>
                <w:szCs w:val="20"/>
              </w:rPr>
              <w:t>Experience</w:t>
            </w:r>
          </w:p>
        </w:tc>
        <w:tc>
          <w:tcPr>
            <w:tcW w:w="4575" w:type="dxa"/>
            <w:shd w:val="clear" w:color="auto" w:fill="auto"/>
            <w:tcMar>
              <w:top w:w="100" w:type="dxa"/>
              <w:left w:w="100" w:type="dxa"/>
              <w:bottom w:w="100" w:type="dxa"/>
              <w:right w:w="100" w:type="dxa"/>
            </w:tcMar>
          </w:tcPr>
          <w:p w14:paraId="3638B632" w14:textId="77777777" w:rsidR="0092590E" w:rsidRDefault="0092590E">
            <w:pPr>
              <w:rPr>
                <w:sz w:val="20"/>
                <w:szCs w:val="20"/>
              </w:rPr>
            </w:pPr>
            <w:r>
              <w:rPr>
                <w:sz w:val="20"/>
                <w:szCs w:val="20"/>
              </w:rPr>
              <w:t>At least 3 years successful teaching experience within the primary age range, EYFS, KS1 and KS2</w:t>
            </w:r>
          </w:p>
          <w:p w14:paraId="3638B633" w14:textId="77777777" w:rsidR="0092590E" w:rsidRDefault="0092590E">
            <w:pPr>
              <w:rPr>
                <w:sz w:val="20"/>
                <w:szCs w:val="20"/>
              </w:rPr>
            </w:pPr>
          </w:p>
          <w:p w14:paraId="3638B634" w14:textId="77777777" w:rsidR="00123DDA" w:rsidRDefault="0092590E">
            <w:pPr>
              <w:rPr>
                <w:sz w:val="20"/>
                <w:szCs w:val="20"/>
              </w:rPr>
            </w:pPr>
            <w:r>
              <w:rPr>
                <w:sz w:val="20"/>
                <w:szCs w:val="20"/>
              </w:rPr>
              <w:t>C</w:t>
            </w:r>
            <w:r w:rsidR="009428EA">
              <w:rPr>
                <w:sz w:val="20"/>
                <w:szCs w:val="20"/>
              </w:rPr>
              <w:t>ontribution and achievements to the school are substantial and sustained</w:t>
            </w:r>
          </w:p>
        </w:tc>
        <w:tc>
          <w:tcPr>
            <w:tcW w:w="4785" w:type="dxa"/>
            <w:shd w:val="clear" w:color="auto" w:fill="auto"/>
            <w:tcMar>
              <w:top w:w="100" w:type="dxa"/>
              <w:left w:w="100" w:type="dxa"/>
              <w:bottom w:w="100" w:type="dxa"/>
              <w:right w:w="100" w:type="dxa"/>
            </w:tcMar>
          </w:tcPr>
          <w:p w14:paraId="3638B635" w14:textId="77777777" w:rsidR="00123DDA" w:rsidRDefault="00123DDA">
            <w:pPr>
              <w:rPr>
                <w:sz w:val="20"/>
                <w:szCs w:val="20"/>
              </w:rPr>
            </w:pPr>
          </w:p>
        </w:tc>
      </w:tr>
      <w:tr w:rsidR="00123DDA" w14:paraId="3638B645" w14:textId="77777777">
        <w:tc>
          <w:tcPr>
            <w:tcW w:w="1710" w:type="dxa"/>
            <w:shd w:val="clear" w:color="auto" w:fill="auto"/>
            <w:tcMar>
              <w:top w:w="100" w:type="dxa"/>
              <w:left w:w="100" w:type="dxa"/>
              <w:bottom w:w="100" w:type="dxa"/>
              <w:right w:w="100" w:type="dxa"/>
            </w:tcMar>
          </w:tcPr>
          <w:p w14:paraId="3638B637" w14:textId="77777777" w:rsidR="00123DDA" w:rsidRDefault="009428EA">
            <w:pPr>
              <w:spacing w:line="240" w:lineRule="auto"/>
              <w:rPr>
                <w:b/>
                <w:sz w:val="20"/>
                <w:szCs w:val="20"/>
              </w:rPr>
            </w:pPr>
            <w:r>
              <w:rPr>
                <w:b/>
                <w:sz w:val="20"/>
                <w:szCs w:val="20"/>
              </w:rPr>
              <w:t>Qualifications</w:t>
            </w:r>
          </w:p>
        </w:tc>
        <w:tc>
          <w:tcPr>
            <w:tcW w:w="4575" w:type="dxa"/>
            <w:shd w:val="clear" w:color="auto" w:fill="auto"/>
            <w:tcMar>
              <w:top w:w="100" w:type="dxa"/>
              <w:left w:w="100" w:type="dxa"/>
              <w:bottom w:w="100" w:type="dxa"/>
              <w:right w:w="100" w:type="dxa"/>
            </w:tcMar>
          </w:tcPr>
          <w:p w14:paraId="3638B638" w14:textId="77777777" w:rsidR="00123DDA" w:rsidRDefault="009428EA">
            <w:pPr>
              <w:rPr>
                <w:sz w:val="20"/>
                <w:szCs w:val="20"/>
              </w:rPr>
            </w:pPr>
            <w:r>
              <w:rPr>
                <w:sz w:val="20"/>
                <w:szCs w:val="20"/>
              </w:rPr>
              <w:t>Qualified teacher status</w:t>
            </w:r>
          </w:p>
          <w:p w14:paraId="3638B639" w14:textId="77777777" w:rsidR="00123DDA" w:rsidRDefault="009428EA">
            <w:pPr>
              <w:rPr>
                <w:sz w:val="20"/>
                <w:szCs w:val="20"/>
              </w:rPr>
            </w:pPr>
            <w:r>
              <w:rPr>
                <w:sz w:val="20"/>
                <w:szCs w:val="20"/>
              </w:rPr>
              <w:br/>
              <w:t>Willingness to obtain National Qualification for Special Educational Needs Co-ordination</w:t>
            </w:r>
          </w:p>
          <w:p w14:paraId="3638B63A" w14:textId="77777777" w:rsidR="00123DDA" w:rsidRDefault="009428EA">
            <w:pPr>
              <w:rPr>
                <w:sz w:val="20"/>
                <w:szCs w:val="20"/>
              </w:rPr>
            </w:pPr>
            <w:r>
              <w:rPr>
                <w:sz w:val="20"/>
                <w:szCs w:val="20"/>
              </w:rPr>
              <w:br/>
              <w:t xml:space="preserve">Proven track record of CPD </w:t>
            </w:r>
          </w:p>
          <w:p w14:paraId="3638B63B" w14:textId="77777777" w:rsidR="00123DDA" w:rsidRDefault="009428EA">
            <w:pPr>
              <w:rPr>
                <w:sz w:val="20"/>
                <w:szCs w:val="20"/>
              </w:rPr>
            </w:pPr>
            <w:r>
              <w:rPr>
                <w:sz w:val="20"/>
                <w:szCs w:val="20"/>
              </w:rPr>
              <w:br/>
              <w:t xml:space="preserve"> </w:t>
            </w:r>
          </w:p>
          <w:p w14:paraId="3638B63C" w14:textId="77777777" w:rsidR="00123DDA" w:rsidRDefault="009428EA">
            <w:pPr>
              <w:rPr>
                <w:b/>
                <w:sz w:val="20"/>
                <w:szCs w:val="20"/>
              </w:rPr>
            </w:pPr>
            <w:r>
              <w:rPr>
                <w:sz w:val="20"/>
                <w:szCs w:val="20"/>
              </w:rPr>
              <w:br/>
              <w:t>Evidence of sound knowledge of effective quality first teaching and intervention strategies</w:t>
            </w:r>
            <w:r>
              <w:rPr>
                <w:sz w:val="20"/>
                <w:szCs w:val="20"/>
              </w:rPr>
              <w:br/>
            </w:r>
          </w:p>
        </w:tc>
        <w:tc>
          <w:tcPr>
            <w:tcW w:w="4785" w:type="dxa"/>
            <w:shd w:val="clear" w:color="auto" w:fill="auto"/>
            <w:tcMar>
              <w:top w:w="100" w:type="dxa"/>
              <w:left w:w="100" w:type="dxa"/>
              <w:bottom w:w="100" w:type="dxa"/>
              <w:right w:w="100" w:type="dxa"/>
            </w:tcMar>
          </w:tcPr>
          <w:p w14:paraId="3638B63D" w14:textId="77777777" w:rsidR="00123DDA" w:rsidRDefault="009428EA">
            <w:pPr>
              <w:rPr>
                <w:sz w:val="20"/>
                <w:szCs w:val="20"/>
              </w:rPr>
            </w:pPr>
            <w:r>
              <w:rPr>
                <w:sz w:val="20"/>
                <w:szCs w:val="20"/>
              </w:rPr>
              <w:t>National Qualification for Special Educational Needs Co-ordination</w:t>
            </w:r>
          </w:p>
          <w:p w14:paraId="3638B63E" w14:textId="77777777" w:rsidR="00123DDA" w:rsidRDefault="00123DDA">
            <w:pPr>
              <w:rPr>
                <w:sz w:val="20"/>
                <w:szCs w:val="20"/>
              </w:rPr>
            </w:pPr>
          </w:p>
          <w:p w14:paraId="3638B63F" w14:textId="77777777" w:rsidR="00123DDA" w:rsidRDefault="009428EA">
            <w:pPr>
              <w:rPr>
                <w:sz w:val="20"/>
                <w:szCs w:val="20"/>
              </w:rPr>
            </w:pPr>
            <w:r>
              <w:rPr>
                <w:sz w:val="20"/>
                <w:szCs w:val="20"/>
              </w:rPr>
              <w:t xml:space="preserve">Further specialist qualification in an aspect of SEN </w:t>
            </w:r>
            <w:proofErr w:type="spellStart"/>
            <w:r>
              <w:rPr>
                <w:sz w:val="20"/>
                <w:szCs w:val="20"/>
              </w:rPr>
              <w:t>eg</w:t>
            </w:r>
            <w:proofErr w:type="spellEnd"/>
            <w:r>
              <w:rPr>
                <w:sz w:val="20"/>
                <w:szCs w:val="20"/>
              </w:rPr>
              <w:t xml:space="preserve">. ASD, </w:t>
            </w:r>
            <w:proofErr w:type="spellStart"/>
            <w:r>
              <w:rPr>
                <w:sz w:val="20"/>
                <w:szCs w:val="20"/>
              </w:rPr>
              <w:t>SpLD</w:t>
            </w:r>
            <w:proofErr w:type="spellEnd"/>
          </w:p>
          <w:p w14:paraId="3638B640" w14:textId="77777777" w:rsidR="00123DDA" w:rsidRDefault="00123DDA">
            <w:pPr>
              <w:rPr>
                <w:sz w:val="20"/>
                <w:szCs w:val="20"/>
              </w:rPr>
            </w:pPr>
          </w:p>
          <w:p w14:paraId="3638B641" w14:textId="77777777" w:rsidR="00123DDA" w:rsidRDefault="009428EA">
            <w:pPr>
              <w:rPr>
                <w:sz w:val="20"/>
                <w:szCs w:val="20"/>
              </w:rPr>
            </w:pPr>
            <w:r>
              <w:rPr>
                <w:sz w:val="20"/>
                <w:szCs w:val="20"/>
              </w:rPr>
              <w:t xml:space="preserve">Demonstrable experience in working collaboratively with parents, colleagues, </w:t>
            </w:r>
            <w:r w:rsidR="00B25A41">
              <w:rPr>
                <w:sz w:val="20"/>
                <w:szCs w:val="20"/>
              </w:rPr>
              <w:t>LAB</w:t>
            </w:r>
            <w:r>
              <w:rPr>
                <w:sz w:val="20"/>
                <w:szCs w:val="20"/>
              </w:rPr>
              <w:t xml:space="preserve"> and the local community</w:t>
            </w:r>
          </w:p>
          <w:p w14:paraId="3638B642" w14:textId="77777777" w:rsidR="00123DDA" w:rsidRDefault="00123DDA">
            <w:pPr>
              <w:rPr>
                <w:sz w:val="20"/>
                <w:szCs w:val="20"/>
              </w:rPr>
            </w:pPr>
          </w:p>
          <w:p w14:paraId="3638B643" w14:textId="77777777" w:rsidR="00123DDA" w:rsidRDefault="009428EA">
            <w:pPr>
              <w:rPr>
                <w:sz w:val="20"/>
                <w:szCs w:val="20"/>
              </w:rPr>
            </w:pPr>
            <w:r>
              <w:rPr>
                <w:sz w:val="20"/>
                <w:szCs w:val="20"/>
              </w:rPr>
              <w:t>Experience of monitoring and evaluating effective teaching and learning</w:t>
            </w:r>
            <w:r>
              <w:rPr>
                <w:sz w:val="20"/>
                <w:szCs w:val="20"/>
              </w:rPr>
              <w:br/>
            </w:r>
          </w:p>
          <w:p w14:paraId="3638B644" w14:textId="77777777" w:rsidR="00123DDA" w:rsidRDefault="009428EA">
            <w:pPr>
              <w:rPr>
                <w:sz w:val="20"/>
                <w:szCs w:val="20"/>
              </w:rPr>
            </w:pPr>
            <w:r>
              <w:rPr>
                <w:sz w:val="20"/>
                <w:szCs w:val="20"/>
              </w:rPr>
              <w:t>Proven experience in effective liaison with a range of outside agencies</w:t>
            </w:r>
          </w:p>
        </w:tc>
      </w:tr>
      <w:tr w:rsidR="00123DDA" w14:paraId="3638B653" w14:textId="77777777">
        <w:tc>
          <w:tcPr>
            <w:tcW w:w="1710" w:type="dxa"/>
            <w:shd w:val="clear" w:color="auto" w:fill="auto"/>
            <w:tcMar>
              <w:top w:w="100" w:type="dxa"/>
              <w:left w:w="100" w:type="dxa"/>
              <w:bottom w:w="100" w:type="dxa"/>
              <w:right w:w="100" w:type="dxa"/>
            </w:tcMar>
          </w:tcPr>
          <w:p w14:paraId="3638B646" w14:textId="77777777" w:rsidR="00123DDA" w:rsidRDefault="009428EA">
            <w:pPr>
              <w:rPr>
                <w:b/>
                <w:sz w:val="20"/>
                <w:szCs w:val="20"/>
              </w:rPr>
            </w:pPr>
            <w:r>
              <w:rPr>
                <w:b/>
                <w:sz w:val="20"/>
                <w:szCs w:val="20"/>
              </w:rPr>
              <w:t>Knowledge</w:t>
            </w:r>
          </w:p>
        </w:tc>
        <w:tc>
          <w:tcPr>
            <w:tcW w:w="4575" w:type="dxa"/>
          </w:tcPr>
          <w:p w14:paraId="3638B647" w14:textId="77777777" w:rsidR="00123DDA" w:rsidRDefault="009428EA">
            <w:pPr>
              <w:widowControl w:val="0"/>
              <w:spacing w:line="240" w:lineRule="auto"/>
              <w:rPr>
                <w:sz w:val="20"/>
                <w:szCs w:val="20"/>
              </w:rPr>
            </w:pPr>
            <w:r>
              <w:rPr>
                <w:sz w:val="20"/>
                <w:szCs w:val="20"/>
              </w:rPr>
              <w:t xml:space="preserve">Knowledge and understanding of the expectations within the EYFS and National Curriculum </w:t>
            </w:r>
          </w:p>
          <w:p w14:paraId="3638B648" w14:textId="77777777" w:rsidR="00123DDA" w:rsidRDefault="00123DDA">
            <w:pPr>
              <w:widowControl w:val="0"/>
              <w:spacing w:line="240" w:lineRule="auto"/>
              <w:rPr>
                <w:sz w:val="20"/>
                <w:szCs w:val="20"/>
              </w:rPr>
            </w:pPr>
          </w:p>
          <w:p w14:paraId="3638B649" w14:textId="2585CF0A" w:rsidR="00123DDA" w:rsidRDefault="009428EA">
            <w:pPr>
              <w:widowControl w:val="0"/>
              <w:spacing w:line="240" w:lineRule="auto"/>
              <w:rPr>
                <w:sz w:val="20"/>
                <w:szCs w:val="20"/>
              </w:rPr>
            </w:pPr>
            <w:r>
              <w:rPr>
                <w:sz w:val="20"/>
                <w:szCs w:val="20"/>
              </w:rPr>
              <w:t xml:space="preserve">Knowledge and understanding of current developments and best practice in SEN </w:t>
            </w:r>
            <w:r w:rsidR="00D04E83">
              <w:rPr>
                <w:sz w:val="20"/>
                <w:szCs w:val="20"/>
              </w:rPr>
              <w:t xml:space="preserve">/ inclusion </w:t>
            </w:r>
            <w:r>
              <w:rPr>
                <w:sz w:val="20"/>
                <w:szCs w:val="20"/>
              </w:rPr>
              <w:t>legislation and all aspects of inclusion and pastoral care</w:t>
            </w:r>
          </w:p>
          <w:p w14:paraId="3638B64A" w14:textId="77777777" w:rsidR="00123DDA" w:rsidRDefault="00123DDA">
            <w:pPr>
              <w:widowControl w:val="0"/>
              <w:spacing w:line="240" w:lineRule="auto"/>
              <w:rPr>
                <w:sz w:val="20"/>
                <w:szCs w:val="20"/>
              </w:rPr>
            </w:pPr>
          </w:p>
          <w:p w14:paraId="3638B64B" w14:textId="77777777" w:rsidR="00123DDA" w:rsidRDefault="009428EA">
            <w:pPr>
              <w:widowControl w:val="0"/>
              <w:spacing w:line="240" w:lineRule="auto"/>
              <w:rPr>
                <w:sz w:val="20"/>
                <w:szCs w:val="20"/>
              </w:rPr>
            </w:pPr>
            <w:r>
              <w:rPr>
                <w:sz w:val="20"/>
                <w:szCs w:val="20"/>
              </w:rPr>
              <w:t>Knowledge of the range and types of interventions available</w:t>
            </w:r>
          </w:p>
          <w:p w14:paraId="3638B64C" w14:textId="77777777" w:rsidR="00123DDA" w:rsidRDefault="00123DDA">
            <w:pPr>
              <w:widowControl w:val="0"/>
              <w:spacing w:line="240" w:lineRule="auto"/>
              <w:rPr>
                <w:sz w:val="20"/>
                <w:szCs w:val="20"/>
              </w:rPr>
            </w:pPr>
          </w:p>
          <w:p w14:paraId="3638B64D" w14:textId="77777777" w:rsidR="00123DDA" w:rsidRDefault="009428EA">
            <w:pPr>
              <w:widowControl w:val="0"/>
              <w:spacing w:line="240" w:lineRule="auto"/>
              <w:rPr>
                <w:sz w:val="20"/>
                <w:szCs w:val="20"/>
              </w:rPr>
            </w:pPr>
            <w:r>
              <w:rPr>
                <w:sz w:val="20"/>
                <w:szCs w:val="20"/>
              </w:rPr>
              <w:t>Confident use of ICT, including classroom technologies</w:t>
            </w:r>
          </w:p>
          <w:p w14:paraId="3638B64E" w14:textId="77777777" w:rsidR="00123DDA" w:rsidRDefault="00123DDA">
            <w:pPr>
              <w:widowControl w:val="0"/>
              <w:spacing w:line="240" w:lineRule="auto"/>
              <w:rPr>
                <w:sz w:val="20"/>
                <w:szCs w:val="20"/>
              </w:rPr>
            </w:pPr>
          </w:p>
          <w:p w14:paraId="3638B64F" w14:textId="1BDAD670" w:rsidR="00123DDA" w:rsidRDefault="009428EA">
            <w:pPr>
              <w:widowControl w:val="0"/>
              <w:spacing w:line="240" w:lineRule="auto"/>
              <w:rPr>
                <w:sz w:val="20"/>
                <w:szCs w:val="20"/>
              </w:rPr>
            </w:pPr>
            <w:r>
              <w:rPr>
                <w:sz w:val="20"/>
                <w:szCs w:val="20"/>
              </w:rPr>
              <w:t>The effective management of provision for SEN</w:t>
            </w:r>
            <w:r w:rsidR="00D04E83">
              <w:rPr>
                <w:sz w:val="20"/>
                <w:szCs w:val="20"/>
              </w:rPr>
              <w:t xml:space="preserve">/ inclusion </w:t>
            </w:r>
          </w:p>
          <w:p w14:paraId="3638B650" w14:textId="77777777" w:rsidR="00123DDA" w:rsidRDefault="00123DDA">
            <w:pPr>
              <w:widowControl w:val="0"/>
              <w:spacing w:line="240" w:lineRule="auto"/>
              <w:rPr>
                <w:sz w:val="20"/>
                <w:szCs w:val="20"/>
              </w:rPr>
            </w:pPr>
          </w:p>
          <w:p w14:paraId="3638B651" w14:textId="77777777" w:rsidR="00123DDA" w:rsidRDefault="009428EA">
            <w:pPr>
              <w:widowControl w:val="0"/>
              <w:spacing w:line="240" w:lineRule="auto"/>
              <w:rPr>
                <w:sz w:val="20"/>
                <w:szCs w:val="20"/>
              </w:rPr>
            </w:pPr>
            <w:r>
              <w:rPr>
                <w:sz w:val="20"/>
                <w:szCs w:val="20"/>
              </w:rPr>
              <w:t xml:space="preserve">Understanding of child protection procedures and safeguarding children </w:t>
            </w:r>
          </w:p>
        </w:tc>
        <w:tc>
          <w:tcPr>
            <w:tcW w:w="4785" w:type="dxa"/>
            <w:shd w:val="clear" w:color="auto" w:fill="auto"/>
            <w:tcMar>
              <w:top w:w="100" w:type="dxa"/>
              <w:left w:w="100" w:type="dxa"/>
              <w:bottom w:w="100" w:type="dxa"/>
              <w:right w:w="100" w:type="dxa"/>
            </w:tcMar>
          </w:tcPr>
          <w:p w14:paraId="3638B652" w14:textId="77777777" w:rsidR="00123DDA" w:rsidRDefault="00123DDA">
            <w:pPr>
              <w:ind w:left="720" w:hanging="360"/>
            </w:pPr>
          </w:p>
        </w:tc>
      </w:tr>
      <w:tr w:rsidR="00123DDA" w14:paraId="3638B667" w14:textId="77777777">
        <w:tc>
          <w:tcPr>
            <w:tcW w:w="1710" w:type="dxa"/>
            <w:shd w:val="clear" w:color="auto" w:fill="auto"/>
            <w:tcMar>
              <w:top w:w="100" w:type="dxa"/>
              <w:left w:w="100" w:type="dxa"/>
              <w:bottom w:w="100" w:type="dxa"/>
              <w:right w:w="100" w:type="dxa"/>
            </w:tcMar>
          </w:tcPr>
          <w:p w14:paraId="3638B654" w14:textId="77777777" w:rsidR="00123DDA" w:rsidRDefault="009428EA">
            <w:pPr>
              <w:rPr>
                <w:b/>
                <w:sz w:val="20"/>
                <w:szCs w:val="20"/>
              </w:rPr>
            </w:pPr>
            <w:r>
              <w:rPr>
                <w:b/>
                <w:sz w:val="20"/>
                <w:szCs w:val="20"/>
              </w:rPr>
              <w:t>Abilities and Skills</w:t>
            </w:r>
          </w:p>
        </w:tc>
        <w:tc>
          <w:tcPr>
            <w:tcW w:w="4575" w:type="dxa"/>
          </w:tcPr>
          <w:p w14:paraId="3638B655" w14:textId="77777777" w:rsidR="00123DDA" w:rsidRDefault="009428EA">
            <w:pPr>
              <w:widowControl w:val="0"/>
              <w:spacing w:line="240" w:lineRule="auto"/>
              <w:rPr>
                <w:sz w:val="20"/>
                <w:szCs w:val="20"/>
              </w:rPr>
            </w:pPr>
            <w:r>
              <w:rPr>
                <w:sz w:val="20"/>
                <w:szCs w:val="20"/>
              </w:rPr>
              <w:t xml:space="preserve">Ability to use performance data to inform provision mapping and planning  </w:t>
            </w:r>
          </w:p>
          <w:p w14:paraId="3638B656" w14:textId="77777777" w:rsidR="00123DDA" w:rsidRDefault="00123DDA">
            <w:pPr>
              <w:widowControl w:val="0"/>
              <w:spacing w:line="240" w:lineRule="auto"/>
              <w:rPr>
                <w:sz w:val="20"/>
                <w:szCs w:val="20"/>
              </w:rPr>
            </w:pPr>
          </w:p>
          <w:p w14:paraId="3638B657" w14:textId="77777777" w:rsidR="00123DDA" w:rsidRDefault="009428EA">
            <w:pPr>
              <w:widowControl w:val="0"/>
              <w:spacing w:line="240" w:lineRule="auto"/>
              <w:rPr>
                <w:sz w:val="20"/>
                <w:szCs w:val="20"/>
              </w:rPr>
            </w:pPr>
            <w:r>
              <w:rPr>
                <w:sz w:val="20"/>
                <w:szCs w:val="20"/>
              </w:rPr>
              <w:t>Ability to lead and manage people to work effectively, both individually and in teams</w:t>
            </w:r>
          </w:p>
          <w:p w14:paraId="3638B658" w14:textId="77777777" w:rsidR="00123DDA" w:rsidRDefault="00123DDA">
            <w:pPr>
              <w:widowControl w:val="0"/>
              <w:spacing w:line="240" w:lineRule="auto"/>
              <w:rPr>
                <w:sz w:val="20"/>
                <w:szCs w:val="20"/>
              </w:rPr>
            </w:pPr>
          </w:p>
          <w:p w14:paraId="3638B659" w14:textId="77777777" w:rsidR="00123DDA" w:rsidRDefault="009428EA">
            <w:pPr>
              <w:widowControl w:val="0"/>
              <w:spacing w:line="240" w:lineRule="auto"/>
              <w:rPr>
                <w:sz w:val="20"/>
                <w:szCs w:val="20"/>
              </w:rPr>
            </w:pPr>
            <w:r>
              <w:rPr>
                <w:sz w:val="20"/>
                <w:szCs w:val="20"/>
              </w:rPr>
              <w:t>Produce and update CAF forms, EHC plans and other statutory documents</w:t>
            </w:r>
          </w:p>
          <w:p w14:paraId="3638B65A" w14:textId="77777777" w:rsidR="00123DDA" w:rsidRDefault="00123DDA">
            <w:pPr>
              <w:widowControl w:val="0"/>
              <w:spacing w:line="240" w:lineRule="auto"/>
              <w:rPr>
                <w:sz w:val="20"/>
                <w:szCs w:val="20"/>
              </w:rPr>
            </w:pPr>
          </w:p>
          <w:p w14:paraId="3638B65B" w14:textId="77777777" w:rsidR="00123DDA" w:rsidRDefault="009428EA">
            <w:pPr>
              <w:widowControl w:val="0"/>
              <w:spacing w:line="240" w:lineRule="auto"/>
              <w:rPr>
                <w:sz w:val="20"/>
                <w:szCs w:val="20"/>
              </w:rPr>
            </w:pPr>
            <w:r>
              <w:rPr>
                <w:sz w:val="20"/>
                <w:szCs w:val="20"/>
              </w:rPr>
              <w:t xml:space="preserve">Ability to deal sensitively with people </w:t>
            </w:r>
          </w:p>
          <w:p w14:paraId="3638B65C" w14:textId="77777777" w:rsidR="00123DDA" w:rsidRDefault="00123DDA">
            <w:pPr>
              <w:widowControl w:val="0"/>
              <w:spacing w:line="240" w:lineRule="auto"/>
              <w:rPr>
                <w:sz w:val="20"/>
                <w:szCs w:val="20"/>
              </w:rPr>
            </w:pPr>
          </w:p>
          <w:p w14:paraId="3638B65D" w14:textId="77777777" w:rsidR="00123DDA" w:rsidRDefault="009428EA">
            <w:pPr>
              <w:widowControl w:val="0"/>
              <w:spacing w:line="240" w:lineRule="auto"/>
              <w:rPr>
                <w:sz w:val="20"/>
                <w:szCs w:val="20"/>
              </w:rPr>
            </w:pPr>
            <w:r>
              <w:rPr>
                <w:sz w:val="20"/>
                <w:szCs w:val="20"/>
              </w:rPr>
              <w:t>Show excellent time and management skills and analyse, prioritise and meet deadlines</w:t>
            </w:r>
          </w:p>
          <w:p w14:paraId="3638B65E" w14:textId="77777777" w:rsidR="00123DDA" w:rsidRDefault="00123DDA">
            <w:pPr>
              <w:widowControl w:val="0"/>
              <w:spacing w:line="240" w:lineRule="auto"/>
              <w:rPr>
                <w:sz w:val="20"/>
                <w:szCs w:val="20"/>
              </w:rPr>
            </w:pPr>
          </w:p>
          <w:p w14:paraId="3638B65F" w14:textId="77777777" w:rsidR="00123DDA" w:rsidRDefault="009428EA">
            <w:pPr>
              <w:widowControl w:val="0"/>
              <w:spacing w:line="240" w:lineRule="auto"/>
              <w:rPr>
                <w:sz w:val="20"/>
                <w:szCs w:val="20"/>
              </w:rPr>
            </w:pPr>
            <w:r>
              <w:rPr>
                <w:sz w:val="20"/>
                <w:szCs w:val="20"/>
              </w:rPr>
              <w:t>Ability to communicate effectively, taking into account the views of others, including effective oral and written communication and excellent presentation skills</w:t>
            </w:r>
          </w:p>
          <w:p w14:paraId="3638B660" w14:textId="77777777" w:rsidR="00123DDA" w:rsidRDefault="00123DDA">
            <w:pPr>
              <w:widowControl w:val="0"/>
              <w:spacing w:line="240" w:lineRule="auto"/>
              <w:rPr>
                <w:sz w:val="20"/>
                <w:szCs w:val="20"/>
              </w:rPr>
            </w:pPr>
          </w:p>
          <w:p w14:paraId="3638B661" w14:textId="77777777" w:rsidR="00123DDA" w:rsidRDefault="009428EA">
            <w:pPr>
              <w:widowControl w:val="0"/>
              <w:spacing w:line="240" w:lineRule="auto"/>
              <w:rPr>
                <w:sz w:val="20"/>
                <w:szCs w:val="20"/>
              </w:rPr>
            </w:pPr>
            <w:r>
              <w:rPr>
                <w:sz w:val="20"/>
                <w:szCs w:val="20"/>
              </w:rPr>
              <w:t>Ability to organise work effectively, prioritising and managing time, working under pressure to meet deadlines and setting personal goals</w:t>
            </w:r>
          </w:p>
          <w:p w14:paraId="3638B662" w14:textId="77777777" w:rsidR="00123DDA" w:rsidRDefault="00123DDA">
            <w:pPr>
              <w:widowControl w:val="0"/>
              <w:spacing w:line="240" w:lineRule="auto"/>
              <w:rPr>
                <w:sz w:val="20"/>
                <w:szCs w:val="20"/>
              </w:rPr>
            </w:pPr>
          </w:p>
          <w:p w14:paraId="3638B663" w14:textId="77777777" w:rsidR="00123DDA" w:rsidRDefault="009428EA">
            <w:pPr>
              <w:widowControl w:val="0"/>
              <w:spacing w:line="240" w:lineRule="auto"/>
              <w:rPr>
                <w:sz w:val="20"/>
                <w:szCs w:val="20"/>
              </w:rPr>
            </w:pPr>
            <w:r>
              <w:rPr>
                <w:sz w:val="20"/>
                <w:szCs w:val="20"/>
              </w:rPr>
              <w:t>Ability to promote the learning ethos of the school, supporting our vision for excellent education which develops happy, confident, successful and caring global citizens</w:t>
            </w:r>
          </w:p>
          <w:p w14:paraId="3638B664" w14:textId="77777777" w:rsidR="00123DDA" w:rsidRDefault="00123DDA">
            <w:pPr>
              <w:widowControl w:val="0"/>
              <w:spacing w:line="240" w:lineRule="auto"/>
              <w:rPr>
                <w:sz w:val="20"/>
                <w:szCs w:val="20"/>
              </w:rPr>
            </w:pPr>
          </w:p>
          <w:p w14:paraId="3638B665" w14:textId="77777777" w:rsidR="00123DDA" w:rsidRDefault="009428EA">
            <w:pPr>
              <w:widowControl w:val="0"/>
              <w:spacing w:line="240" w:lineRule="auto"/>
              <w:rPr>
                <w:sz w:val="20"/>
                <w:szCs w:val="20"/>
              </w:rPr>
            </w:pPr>
            <w:r>
              <w:rPr>
                <w:sz w:val="20"/>
                <w:szCs w:val="20"/>
              </w:rPr>
              <w:t>Ability to ensure environments within the school are welcoming, inclusive and fully supportive of all children achieving their very best</w:t>
            </w:r>
          </w:p>
        </w:tc>
        <w:tc>
          <w:tcPr>
            <w:tcW w:w="4785" w:type="dxa"/>
            <w:shd w:val="clear" w:color="auto" w:fill="auto"/>
            <w:tcMar>
              <w:top w:w="100" w:type="dxa"/>
              <w:left w:w="100" w:type="dxa"/>
              <w:bottom w:w="100" w:type="dxa"/>
              <w:right w:w="100" w:type="dxa"/>
            </w:tcMar>
          </w:tcPr>
          <w:p w14:paraId="3638B666" w14:textId="77777777" w:rsidR="00123DDA" w:rsidRDefault="00123DDA"/>
        </w:tc>
      </w:tr>
      <w:tr w:rsidR="00123DDA" w14:paraId="3638B66F" w14:textId="77777777">
        <w:tc>
          <w:tcPr>
            <w:tcW w:w="1710" w:type="dxa"/>
            <w:shd w:val="clear" w:color="auto" w:fill="auto"/>
            <w:tcMar>
              <w:top w:w="100" w:type="dxa"/>
              <w:left w:w="100" w:type="dxa"/>
              <w:bottom w:w="100" w:type="dxa"/>
              <w:right w:w="100" w:type="dxa"/>
            </w:tcMar>
          </w:tcPr>
          <w:p w14:paraId="3638B668" w14:textId="77777777" w:rsidR="00123DDA" w:rsidRDefault="009428EA">
            <w:pPr>
              <w:rPr>
                <w:b/>
                <w:sz w:val="20"/>
                <w:szCs w:val="20"/>
              </w:rPr>
            </w:pPr>
            <w:r>
              <w:rPr>
                <w:b/>
                <w:sz w:val="20"/>
                <w:szCs w:val="20"/>
              </w:rPr>
              <w:t>Personal Qualities</w:t>
            </w:r>
            <w:r>
              <w:rPr>
                <w:sz w:val="20"/>
                <w:szCs w:val="20"/>
              </w:rPr>
              <w:tab/>
            </w:r>
          </w:p>
        </w:tc>
        <w:tc>
          <w:tcPr>
            <w:tcW w:w="4575" w:type="dxa"/>
          </w:tcPr>
          <w:p w14:paraId="3638B669" w14:textId="77777777" w:rsidR="00123DDA" w:rsidRDefault="009428EA">
            <w:pPr>
              <w:widowControl w:val="0"/>
              <w:spacing w:line="240" w:lineRule="auto"/>
              <w:rPr>
                <w:sz w:val="20"/>
                <w:szCs w:val="20"/>
              </w:rPr>
            </w:pPr>
            <w:r>
              <w:rPr>
                <w:sz w:val="20"/>
                <w:szCs w:val="20"/>
              </w:rPr>
              <w:t>A commitment to inclusive education and a willingness to respond to the needs of all learners</w:t>
            </w:r>
          </w:p>
          <w:p w14:paraId="3638B66A" w14:textId="77777777" w:rsidR="00123DDA" w:rsidRDefault="00123DDA">
            <w:pPr>
              <w:widowControl w:val="0"/>
              <w:spacing w:line="240" w:lineRule="auto"/>
              <w:rPr>
                <w:sz w:val="20"/>
                <w:szCs w:val="20"/>
              </w:rPr>
            </w:pPr>
          </w:p>
          <w:p w14:paraId="3638B66B" w14:textId="77777777" w:rsidR="00123DDA" w:rsidRDefault="009428EA">
            <w:pPr>
              <w:widowControl w:val="0"/>
              <w:spacing w:line="240" w:lineRule="auto"/>
              <w:rPr>
                <w:sz w:val="20"/>
                <w:szCs w:val="20"/>
              </w:rPr>
            </w:pPr>
            <w:r>
              <w:rPr>
                <w:sz w:val="20"/>
                <w:szCs w:val="20"/>
              </w:rPr>
              <w:t xml:space="preserve">Ambition, energy, enthusiasm, determination and drive to develop your role </w:t>
            </w:r>
          </w:p>
          <w:p w14:paraId="3638B66C" w14:textId="77777777" w:rsidR="00123DDA" w:rsidRDefault="00123DDA">
            <w:pPr>
              <w:widowControl w:val="0"/>
              <w:spacing w:line="240" w:lineRule="auto"/>
              <w:rPr>
                <w:sz w:val="20"/>
                <w:szCs w:val="20"/>
              </w:rPr>
            </w:pPr>
          </w:p>
          <w:p w14:paraId="3638B66D" w14:textId="77777777" w:rsidR="00123DDA" w:rsidRDefault="009428EA">
            <w:pPr>
              <w:widowControl w:val="0"/>
              <w:spacing w:line="240" w:lineRule="auto"/>
              <w:rPr>
                <w:sz w:val="20"/>
                <w:szCs w:val="20"/>
              </w:rPr>
            </w:pPr>
            <w:r>
              <w:rPr>
                <w:sz w:val="20"/>
                <w:szCs w:val="20"/>
              </w:rPr>
              <w:t>Reliability, professionalism and integrity</w:t>
            </w:r>
          </w:p>
        </w:tc>
        <w:tc>
          <w:tcPr>
            <w:tcW w:w="4785" w:type="dxa"/>
            <w:shd w:val="clear" w:color="auto" w:fill="auto"/>
            <w:tcMar>
              <w:top w:w="100" w:type="dxa"/>
              <w:left w:w="100" w:type="dxa"/>
              <w:bottom w:w="100" w:type="dxa"/>
              <w:right w:w="100" w:type="dxa"/>
            </w:tcMar>
          </w:tcPr>
          <w:p w14:paraId="3638B66E" w14:textId="77777777" w:rsidR="00123DDA" w:rsidRDefault="00123DDA">
            <w:pPr>
              <w:ind w:left="720" w:hanging="360"/>
            </w:pPr>
          </w:p>
        </w:tc>
      </w:tr>
    </w:tbl>
    <w:p w14:paraId="3638B670" w14:textId="77777777" w:rsidR="00123DDA" w:rsidRDefault="009428EA">
      <w:pPr>
        <w:rPr>
          <w:sz w:val="16"/>
          <w:szCs w:val="16"/>
        </w:rPr>
      </w:pPr>
      <w:r>
        <w:rPr>
          <w:sz w:val="16"/>
          <w:szCs w:val="16"/>
        </w:rPr>
        <w:tab/>
      </w:r>
    </w:p>
    <w:p w14:paraId="3638B671" w14:textId="77777777" w:rsidR="00123DDA" w:rsidRDefault="009428EA">
      <w:r>
        <w:t xml:space="preserve">The job description is not exhaustive and it is expected that the role holder, will work closely with the </w:t>
      </w:r>
      <w:proofErr w:type="spellStart"/>
      <w:r>
        <w:t>Headteacher</w:t>
      </w:r>
      <w:proofErr w:type="spellEnd"/>
      <w:r>
        <w:t xml:space="preserve"> to develop it to ensure it reflects the needs and demands of the post.</w:t>
      </w:r>
    </w:p>
    <w:p w14:paraId="3638B672" w14:textId="77777777" w:rsidR="00123DDA" w:rsidRDefault="00123DDA"/>
    <w:p w14:paraId="3638B673" w14:textId="77777777" w:rsidR="00123DDA" w:rsidRDefault="0092590E">
      <w:r>
        <w:t>Braywick Court School</w:t>
      </w:r>
      <w:r w:rsidR="009428EA">
        <w:t xml:space="preserve"> is committed to safeguarding and promoting the welfare of children and young people and teachers must ensure that the highest priority is given to this. The successful candidate will be required to undergo an Enhanced Disclosure from the Disclosure and Barring Service (DBS). </w:t>
      </w:r>
    </w:p>
    <w:p w14:paraId="3638B674" w14:textId="77777777" w:rsidR="00123DDA" w:rsidRDefault="00123DDA"/>
    <w:p w14:paraId="3638B675" w14:textId="77777777" w:rsidR="00123DDA" w:rsidRDefault="00123DDA"/>
    <w:p w14:paraId="3638B676" w14:textId="77777777" w:rsidR="00123DDA" w:rsidRDefault="00123DDA">
      <w:pPr>
        <w:pBdr>
          <w:top w:val="nil"/>
          <w:left w:val="nil"/>
          <w:bottom w:val="nil"/>
          <w:right w:val="nil"/>
          <w:between w:val="nil"/>
        </w:pBdr>
        <w:jc w:val="both"/>
      </w:pPr>
    </w:p>
    <w:sectPr w:rsidR="00123DDA">
      <w:headerReference w:type="default" r:id="rId10"/>
      <w:footerReference w:type="default" r:id="rId11"/>
      <w:headerReference w:type="first" r:id="rId12"/>
      <w:footerReference w:type="first" r:id="rId13"/>
      <w:pgSz w:w="12240" w:h="15840"/>
      <w:pgMar w:top="566" w:right="566" w:bottom="566" w:left="566"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E613E" w14:textId="77777777" w:rsidR="009E41AC" w:rsidRDefault="009E41AC">
      <w:pPr>
        <w:spacing w:line="240" w:lineRule="auto"/>
      </w:pPr>
      <w:r>
        <w:separator/>
      </w:r>
    </w:p>
  </w:endnote>
  <w:endnote w:type="continuationSeparator" w:id="0">
    <w:p w14:paraId="58024A18" w14:textId="77777777" w:rsidR="009E41AC" w:rsidRDefault="009E4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B67C" w14:textId="77777777" w:rsidR="00123DDA" w:rsidRDefault="00123DDA">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B680" w14:textId="77777777" w:rsidR="00123DDA" w:rsidRDefault="00123DD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CA52C" w14:textId="77777777" w:rsidR="009E41AC" w:rsidRDefault="009E41AC">
      <w:pPr>
        <w:spacing w:line="240" w:lineRule="auto"/>
      </w:pPr>
      <w:r>
        <w:separator/>
      </w:r>
    </w:p>
  </w:footnote>
  <w:footnote w:type="continuationSeparator" w:id="0">
    <w:p w14:paraId="5D8EF373" w14:textId="77777777" w:rsidR="009E41AC" w:rsidRDefault="009E4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B67B" w14:textId="77777777" w:rsidR="00123DDA" w:rsidRDefault="00123DDA">
    <w:pPr>
      <w:pBdr>
        <w:top w:val="nil"/>
        <w:left w:val="nil"/>
        <w:bottom w:val="nil"/>
        <w:right w:val="nil"/>
        <w:between w:val="nil"/>
      </w:pBd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B67D" w14:textId="77777777" w:rsidR="00123DDA" w:rsidRDefault="00123DDA">
    <w:pPr>
      <w:pBdr>
        <w:top w:val="nil"/>
        <w:left w:val="nil"/>
        <w:bottom w:val="nil"/>
        <w:right w:val="nil"/>
        <w:between w:val="nil"/>
      </w:pBdr>
      <w:jc w:val="right"/>
    </w:pPr>
  </w:p>
  <w:p w14:paraId="3638B67E" w14:textId="77777777" w:rsidR="00123DDA" w:rsidRDefault="00123DDA">
    <w:pPr>
      <w:pBdr>
        <w:top w:val="nil"/>
        <w:left w:val="nil"/>
        <w:bottom w:val="nil"/>
        <w:right w:val="nil"/>
        <w:between w:val="nil"/>
      </w:pBdr>
      <w:jc w:val="right"/>
    </w:pPr>
  </w:p>
  <w:p w14:paraId="3638B67F" w14:textId="77777777" w:rsidR="00123DDA" w:rsidRDefault="00B25A41">
    <w:pPr>
      <w:pBdr>
        <w:top w:val="nil"/>
        <w:left w:val="nil"/>
        <w:bottom w:val="nil"/>
        <w:right w:val="nil"/>
        <w:between w:val="nil"/>
      </w:pBdr>
      <w:jc w:val="right"/>
    </w:pPr>
    <w:r>
      <w:rPr>
        <w:noProof/>
      </w:rPr>
      <w:drawing>
        <wp:inline distT="0" distB="0" distL="0" distR="0" wp14:anchorId="3638B681" wp14:editId="3638B682">
          <wp:extent cx="279019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S Script and Shield.jpg"/>
                  <pic:cNvPicPr/>
                </pic:nvPicPr>
                <pic:blipFill rotWithShape="1">
                  <a:blip r:embed="rId1" cstate="print">
                    <a:extLst>
                      <a:ext uri="{28A0092B-C50C-407E-A947-70E740481C1C}">
                        <a14:useLocalDpi xmlns:a14="http://schemas.microsoft.com/office/drawing/2010/main" val="0"/>
                      </a:ext>
                    </a:extLst>
                  </a:blip>
                  <a:srcRect t="24139" b="25642"/>
                  <a:stretch/>
                </pic:blipFill>
                <pic:spPr bwMode="auto">
                  <a:xfrm>
                    <a:off x="0" y="0"/>
                    <a:ext cx="2792975" cy="9915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692"/>
    <w:multiLevelType w:val="multilevel"/>
    <w:tmpl w:val="415A6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04D30"/>
    <w:multiLevelType w:val="multilevel"/>
    <w:tmpl w:val="CCD82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180A40"/>
    <w:multiLevelType w:val="multilevel"/>
    <w:tmpl w:val="CD723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A94EDB"/>
    <w:multiLevelType w:val="multilevel"/>
    <w:tmpl w:val="D90AF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2952D5"/>
    <w:multiLevelType w:val="multilevel"/>
    <w:tmpl w:val="147E9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1120B4"/>
    <w:multiLevelType w:val="multilevel"/>
    <w:tmpl w:val="B2E20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DA"/>
    <w:rsid w:val="00123DDA"/>
    <w:rsid w:val="004A6095"/>
    <w:rsid w:val="0092590E"/>
    <w:rsid w:val="009428EA"/>
    <w:rsid w:val="009E41AC"/>
    <w:rsid w:val="00B25018"/>
    <w:rsid w:val="00B25A41"/>
    <w:rsid w:val="00D04E83"/>
    <w:rsid w:val="00F435FA"/>
    <w:rsid w:val="00F9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B5F6"/>
  <w15:docId w15:val="{0AEBE954-8AE8-4A1B-BC95-7CE47771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25A41"/>
    <w:pPr>
      <w:tabs>
        <w:tab w:val="center" w:pos="4513"/>
        <w:tab w:val="right" w:pos="9026"/>
      </w:tabs>
      <w:spacing w:line="240" w:lineRule="auto"/>
    </w:pPr>
  </w:style>
  <w:style w:type="character" w:customStyle="1" w:styleId="HeaderChar">
    <w:name w:val="Header Char"/>
    <w:basedOn w:val="DefaultParagraphFont"/>
    <w:link w:val="Header"/>
    <w:uiPriority w:val="99"/>
    <w:rsid w:val="00B25A41"/>
  </w:style>
  <w:style w:type="paragraph" w:styleId="Footer">
    <w:name w:val="footer"/>
    <w:basedOn w:val="Normal"/>
    <w:link w:val="FooterChar"/>
    <w:uiPriority w:val="99"/>
    <w:unhideWhenUsed/>
    <w:rsid w:val="00B25A41"/>
    <w:pPr>
      <w:tabs>
        <w:tab w:val="center" w:pos="4513"/>
        <w:tab w:val="right" w:pos="9026"/>
      </w:tabs>
      <w:spacing w:line="240" w:lineRule="auto"/>
    </w:pPr>
  </w:style>
  <w:style w:type="character" w:customStyle="1" w:styleId="FooterChar">
    <w:name w:val="Footer Char"/>
    <w:basedOn w:val="DefaultParagraphFont"/>
    <w:link w:val="Footer"/>
    <w:uiPriority w:val="99"/>
    <w:rsid w:val="00B2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354D4C1E2E947B54AB14B98AE25B3" ma:contentTypeVersion="11" ma:contentTypeDescription="Create a new document." ma:contentTypeScope="" ma:versionID="e48c232ed8705ff4c1c021ebc4746937">
  <xsd:schema xmlns:xsd="http://www.w3.org/2001/XMLSchema" xmlns:xs="http://www.w3.org/2001/XMLSchema" xmlns:p="http://schemas.microsoft.com/office/2006/metadata/properties" xmlns:ns2="8fadffd0-582c-4314-9863-1e517cfbeae6" xmlns:ns3="a2c461d8-adf1-4d0f-a9a7-05e5a8728013" targetNamespace="http://schemas.microsoft.com/office/2006/metadata/properties" ma:root="true" ma:fieldsID="4ba763a2e1e2ef0c5c8b1d5efb24e5ee" ns2:_="" ns3:_="">
    <xsd:import namespace="8fadffd0-582c-4314-9863-1e517cfbeae6"/>
    <xsd:import namespace="a2c461d8-adf1-4d0f-a9a7-05e5a8728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fd0-582c-4314-9863-1e517cfb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461d8-adf1-4d0f-a9a7-05e5a87280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47668-42B1-4721-8A4A-3DC3779A7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F8B2F-B931-45EB-B894-8B3F9B9BA2E4}">
  <ds:schemaRefs>
    <ds:schemaRef ds:uri="http://schemas.microsoft.com/sharepoint/v3/contenttype/forms"/>
  </ds:schemaRefs>
</ds:datastoreItem>
</file>

<file path=customXml/itemProps3.xml><?xml version="1.0" encoding="utf-8"?>
<ds:datastoreItem xmlns:ds="http://schemas.openxmlformats.org/officeDocument/2006/customXml" ds:itemID="{4F01E924-76A0-421E-9163-C97415844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dffd0-582c-4314-9863-1e517cfbeae6"/>
    <ds:schemaRef ds:uri="a2c461d8-adf1-4d0f-a9a7-05e5a872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Braywick Court School</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Donnelly</dc:creator>
  <cp:lastModifiedBy>Karen Brake</cp:lastModifiedBy>
  <cp:revision>7</cp:revision>
  <dcterms:created xsi:type="dcterms:W3CDTF">2020-10-28T18:36:00Z</dcterms:created>
  <dcterms:modified xsi:type="dcterms:W3CDTF">2021-03-26T08:43:00Z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0x010100CF4354D4C1E2E947B54AB14B98AE25B3</vt:lpwstr>
  </property>
</Properties>
</file>