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56A508" w14:textId="77777777" w:rsidR="00A21C0B" w:rsidRDefault="00A21C0B" w:rsidP="00A21C0B">
      <w:pPr>
        <w:pStyle w:val="Header"/>
        <w:jc w:val="center"/>
        <w:rPr>
          <w:b/>
          <w:color w:val="7030A0"/>
          <w:sz w:val="28"/>
          <w:szCs w:val="28"/>
        </w:rPr>
      </w:pPr>
      <w:bookmarkStart w:id="0" w:name="_GoBack"/>
      <w:bookmarkEnd w:id="0"/>
    </w:p>
    <w:p w14:paraId="1F56A509" w14:textId="3BEDF81F" w:rsidR="00A21C0B" w:rsidRDefault="00A21C0B" w:rsidP="00A21C0B">
      <w:pPr>
        <w:pStyle w:val="Header"/>
        <w:jc w:val="center"/>
        <w:rPr>
          <w:b/>
          <w:color w:val="7030A0"/>
          <w:sz w:val="28"/>
          <w:szCs w:val="28"/>
        </w:rPr>
      </w:pPr>
      <w:r w:rsidRPr="00A21C0B">
        <w:rPr>
          <w:b/>
          <w:color w:val="7030A0"/>
          <w:sz w:val="28"/>
          <w:szCs w:val="28"/>
        </w:rPr>
        <w:t xml:space="preserve">Braywick Court School </w:t>
      </w:r>
      <w:r w:rsidR="009D0714">
        <w:rPr>
          <w:b/>
          <w:color w:val="7030A0"/>
          <w:sz w:val="28"/>
          <w:szCs w:val="28"/>
        </w:rPr>
        <w:t xml:space="preserve">Education Continuity </w:t>
      </w:r>
      <w:r w:rsidRPr="00A21C0B">
        <w:rPr>
          <w:b/>
          <w:color w:val="7030A0"/>
          <w:sz w:val="28"/>
          <w:szCs w:val="28"/>
        </w:rPr>
        <w:t>Plan</w:t>
      </w:r>
    </w:p>
    <w:p w14:paraId="1F56A50A" w14:textId="77777777" w:rsidR="00A21C0B" w:rsidRPr="00A21C0B" w:rsidRDefault="00A21C0B" w:rsidP="00A21C0B">
      <w:pPr>
        <w:pStyle w:val="Header"/>
        <w:jc w:val="center"/>
        <w:rPr>
          <w:sz w:val="28"/>
          <w:szCs w:val="28"/>
        </w:rPr>
      </w:pPr>
    </w:p>
    <w:tbl>
      <w:tblPr>
        <w:tblStyle w:val="TableGrid"/>
        <w:tblW w:w="0" w:type="auto"/>
        <w:tblLook w:val="04A0" w:firstRow="1" w:lastRow="0" w:firstColumn="1" w:lastColumn="0" w:noHBand="0" w:noVBand="1"/>
      </w:tblPr>
      <w:tblGrid>
        <w:gridCol w:w="3681"/>
        <w:gridCol w:w="10267"/>
      </w:tblGrid>
      <w:tr w:rsidR="00D247A3" w14:paraId="1F56A510" w14:textId="77777777" w:rsidTr="00437F43">
        <w:tc>
          <w:tcPr>
            <w:tcW w:w="3681" w:type="dxa"/>
            <w:vMerge w:val="restart"/>
            <w:shd w:val="clear" w:color="auto" w:fill="7030A0"/>
          </w:tcPr>
          <w:p w14:paraId="1F56A50B" w14:textId="77777777" w:rsidR="00A21C0B" w:rsidRDefault="00A21C0B">
            <w:pPr>
              <w:rPr>
                <w:b/>
                <w:color w:val="FFFFFF" w:themeColor="background1"/>
              </w:rPr>
            </w:pPr>
          </w:p>
          <w:p w14:paraId="1F56A50C" w14:textId="77777777" w:rsidR="00D247A3" w:rsidRPr="00437F43" w:rsidRDefault="00D247A3">
            <w:pPr>
              <w:rPr>
                <w:b/>
                <w:color w:val="FFFFFF" w:themeColor="background1"/>
              </w:rPr>
            </w:pPr>
            <w:r>
              <w:rPr>
                <w:b/>
                <w:color w:val="FFFFFF" w:themeColor="background1"/>
              </w:rPr>
              <w:t>Completed By</w:t>
            </w:r>
          </w:p>
        </w:tc>
        <w:tc>
          <w:tcPr>
            <w:tcW w:w="10267" w:type="dxa"/>
          </w:tcPr>
          <w:p w14:paraId="1F56A50D" w14:textId="77777777" w:rsidR="00D247A3" w:rsidRDefault="00D247A3">
            <w:r w:rsidRPr="00D247A3">
              <w:t xml:space="preserve">Gemma Donnelly &amp; Michelle Robertson </w:t>
            </w:r>
          </w:p>
          <w:p w14:paraId="1F56A50E" w14:textId="77777777" w:rsidR="00A21C0B" w:rsidRDefault="00A21C0B">
            <w:r>
              <w:t xml:space="preserve">In consultation with all staff and latest </w:t>
            </w:r>
            <w:proofErr w:type="spellStart"/>
            <w:r>
              <w:t>DfE</w:t>
            </w:r>
            <w:proofErr w:type="spellEnd"/>
            <w:r>
              <w:t xml:space="preserve"> guidance</w:t>
            </w:r>
          </w:p>
          <w:p w14:paraId="1F56A50F" w14:textId="77777777" w:rsidR="00A21C0B" w:rsidRPr="00D247A3" w:rsidRDefault="00A21C0B">
            <w:r>
              <w:t>Shared with and approved by LAB and BPET</w:t>
            </w:r>
          </w:p>
        </w:tc>
      </w:tr>
      <w:tr w:rsidR="00D247A3" w14:paraId="1F56A513" w14:textId="77777777" w:rsidTr="00F05966">
        <w:trPr>
          <w:trHeight w:val="360"/>
        </w:trPr>
        <w:tc>
          <w:tcPr>
            <w:tcW w:w="3681" w:type="dxa"/>
            <w:vMerge/>
            <w:shd w:val="clear" w:color="auto" w:fill="7030A0"/>
          </w:tcPr>
          <w:p w14:paraId="1F56A511" w14:textId="77777777" w:rsidR="00D247A3" w:rsidRPr="00437F43" w:rsidRDefault="00D247A3" w:rsidP="00BF4E6D">
            <w:pPr>
              <w:rPr>
                <w:b/>
                <w:color w:val="FFFFFF" w:themeColor="background1"/>
              </w:rPr>
            </w:pPr>
          </w:p>
        </w:tc>
        <w:tc>
          <w:tcPr>
            <w:tcW w:w="10267" w:type="dxa"/>
          </w:tcPr>
          <w:p w14:paraId="1F56A512" w14:textId="77777777" w:rsidR="00D247A3" w:rsidRPr="00D247A3" w:rsidRDefault="00A21C0B" w:rsidP="00A21C0B">
            <w:r>
              <w:t xml:space="preserve">September </w:t>
            </w:r>
            <w:r w:rsidR="00D247A3" w:rsidRPr="00D247A3">
              <w:t>2020</w:t>
            </w:r>
          </w:p>
        </w:tc>
      </w:tr>
    </w:tbl>
    <w:p w14:paraId="1F56A514" w14:textId="728C4032" w:rsidR="00970994" w:rsidRDefault="00970994"/>
    <w:p w14:paraId="37515150" w14:textId="7DCEBBB8" w:rsidR="00584695" w:rsidRDefault="00584695" w:rsidP="00584695">
      <w:pPr>
        <w:spacing w:after="0" w:line="240" w:lineRule="auto"/>
        <w:jc w:val="both"/>
        <w:rPr>
          <w:lang w:val="en"/>
        </w:rPr>
      </w:pPr>
      <w:r w:rsidRPr="00574CB5">
        <w:rPr>
          <w:lang w:val="en"/>
        </w:rPr>
        <w:t xml:space="preserve">In the </w:t>
      </w:r>
      <w:proofErr w:type="spellStart"/>
      <w:r w:rsidRPr="00574CB5">
        <w:rPr>
          <w:lang w:val="en"/>
        </w:rPr>
        <w:t>DfE’s</w:t>
      </w:r>
      <w:proofErr w:type="spellEnd"/>
      <w:r w:rsidRPr="00574CB5">
        <w:rPr>
          <w:lang w:val="en"/>
        </w:rPr>
        <w:t xml:space="preserve"> Guidance for Full Opening: Schools (latest update 7 September 2020), the following is stated:</w:t>
      </w:r>
    </w:p>
    <w:p w14:paraId="7F048ABC" w14:textId="77777777" w:rsidR="00574CB5" w:rsidRPr="00574CB5" w:rsidRDefault="00574CB5" w:rsidP="00584695">
      <w:pPr>
        <w:spacing w:after="0" w:line="240" w:lineRule="auto"/>
        <w:jc w:val="both"/>
        <w:rPr>
          <w:lang w:val="en"/>
        </w:rPr>
      </w:pPr>
    </w:p>
    <w:p w14:paraId="45A93FA1" w14:textId="77777777" w:rsidR="00584695" w:rsidRPr="00574CB5" w:rsidRDefault="00584695" w:rsidP="00584695">
      <w:pPr>
        <w:spacing w:after="0" w:line="240" w:lineRule="auto"/>
        <w:jc w:val="both"/>
        <w:rPr>
          <w:b/>
          <w:i/>
          <w:lang w:val="en"/>
        </w:rPr>
      </w:pPr>
      <w:r w:rsidRPr="00574CB5">
        <w:rPr>
          <w:b/>
          <w:i/>
          <w:lang w:val="en"/>
        </w:rPr>
        <w:t>Where a class, group or small number of pupils need to self-isolate, or there is a local lockdown requiring pupils to remain at home, we expect schools to have the capacity to offer immediate remote education. Schools are expected to consider how to continue to improve the quality of their existing offer and have a strong contingency plan in place for remote education provision by the end of September. This planning will be particularly important to support a scenario in which the logistical challenges of remote provision are greatest, for example where large numbers of pupils are required to remain at home.</w:t>
      </w:r>
    </w:p>
    <w:p w14:paraId="08FAEDF7" w14:textId="77777777" w:rsidR="00584695" w:rsidRPr="00574CB5" w:rsidRDefault="00584695" w:rsidP="00584695">
      <w:pPr>
        <w:spacing w:after="0" w:line="240" w:lineRule="auto"/>
        <w:jc w:val="both"/>
        <w:rPr>
          <w:i/>
          <w:lang w:val="en"/>
        </w:rPr>
      </w:pPr>
    </w:p>
    <w:p w14:paraId="1D87D47B" w14:textId="77777777" w:rsidR="00584695" w:rsidRPr="00574CB5" w:rsidRDefault="00584695" w:rsidP="00584695">
      <w:pPr>
        <w:autoSpaceDE w:val="0"/>
        <w:autoSpaceDN w:val="0"/>
        <w:adjustRightInd w:val="0"/>
        <w:spacing w:after="0" w:line="240" w:lineRule="auto"/>
        <w:jc w:val="both"/>
        <w:rPr>
          <w:rFonts w:cstheme="minorHAnsi"/>
          <w:color w:val="000000"/>
        </w:rPr>
      </w:pPr>
      <w:r w:rsidRPr="00574CB5">
        <w:rPr>
          <w:rFonts w:cstheme="minorHAnsi"/>
          <w:color w:val="000000"/>
        </w:rPr>
        <w:t xml:space="preserve">Government guidance for contingency planning in areas of local lockdowns was published on 28th August. Restrictions in education settings are to be based </w:t>
      </w:r>
      <w:r w:rsidRPr="00574CB5">
        <w:rPr>
          <w:rFonts w:cstheme="minorHAnsi"/>
          <w:color w:val="000000" w:themeColor="text1"/>
        </w:rPr>
        <w:t xml:space="preserve">on a system of four tiers </w:t>
      </w:r>
      <w:r w:rsidRPr="00574CB5">
        <w:rPr>
          <w:rFonts w:cstheme="minorHAnsi"/>
          <w:color w:val="000000"/>
        </w:rPr>
        <w:t>which are intended as measures of "last resort" in those areas subject to local restrictions. These are as follows:</w:t>
      </w:r>
    </w:p>
    <w:p w14:paraId="7EEF2B8D" w14:textId="77777777" w:rsidR="00584695" w:rsidRPr="00574CB5" w:rsidRDefault="00584695" w:rsidP="00584695">
      <w:pPr>
        <w:autoSpaceDE w:val="0"/>
        <w:autoSpaceDN w:val="0"/>
        <w:adjustRightInd w:val="0"/>
        <w:spacing w:after="0" w:line="240" w:lineRule="auto"/>
        <w:jc w:val="both"/>
        <w:rPr>
          <w:rFonts w:cstheme="minorHAnsi"/>
          <w:b/>
          <w:bCs/>
          <w:color w:val="000000"/>
        </w:rPr>
      </w:pPr>
    </w:p>
    <w:p w14:paraId="3866BB41" w14:textId="77777777" w:rsidR="00584695" w:rsidRPr="00574CB5" w:rsidRDefault="00584695" w:rsidP="00584695">
      <w:pPr>
        <w:autoSpaceDE w:val="0"/>
        <w:autoSpaceDN w:val="0"/>
        <w:adjustRightInd w:val="0"/>
        <w:spacing w:after="0" w:line="240" w:lineRule="auto"/>
        <w:jc w:val="both"/>
        <w:rPr>
          <w:rFonts w:cstheme="minorHAnsi"/>
          <w:color w:val="000000"/>
        </w:rPr>
      </w:pPr>
      <w:r w:rsidRPr="00574CB5">
        <w:rPr>
          <w:rFonts w:cstheme="minorHAnsi"/>
          <w:b/>
          <w:bCs/>
          <w:color w:val="7030A0"/>
        </w:rPr>
        <w:t xml:space="preserve">Tier 1: </w:t>
      </w:r>
      <w:r w:rsidRPr="00574CB5">
        <w:rPr>
          <w:rFonts w:cstheme="minorHAnsi"/>
          <w:color w:val="000000"/>
        </w:rPr>
        <w:t xml:space="preserve">fully open to all </w:t>
      </w:r>
      <w:proofErr w:type="gramStart"/>
      <w:r w:rsidRPr="00574CB5">
        <w:rPr>
          <w:rFonts w:cstheme="minorHAnsi"/>
          <w:color w:val="000000"/>
        </w:rPr>
        <w:t>pupils</w:t>
      </w:r>
      <w:proofErr w:type="gramEnd"/>
      <w:r w:rsidRPr="00574CB5">
        <w:rPr>
          <w:rFonts w:cstheme="minorHAnsi"/>
          <w:color w:val="000000"/>
        </w:rPr>
        <w:t xml:space="preserve"> full time, with face coverings required in corridors and communal areas for settings with pupils in Year 7 and above.</w:t>
      </w:r>
    </w:p>
    <w:p w14:paraId="582A9057" w14:textId="77777777" w:rsidR="00584695" w:rsidRPr="00574CB5" w:rsidRDefault="00584695" w:rsidP="00584695">
      <w:pPr>
        <w:autoSpaceDE w:val="0"/>
        <w:autoSpaceDN w:val="0"/>
        <w:adjustRightInd w:val="0"/>
        <w:spacing w:after="0" w:line="240" w:lineRule="auto"/>
        <w:jc w:val="both"/>
        <w:rPr>
          <w:rFonts w:cstheme="minorHAnsi"/>
          <w:color w:val="000000"/>
        </w:rPr>
      </w:pPr>
      <w:r w:rsidRPr="00574CB5">
        <w:rPr>
          <w:rFonts w:cstheme="minorHAnsi"/>
          <w:b/>
          <w:bCs/>
          <w:color w:val="7030A0"/>
        </w:rPr>
        <w:t xml:space="preserve">Tier 2: </w:t>
      </w:r>
      <w:r w:rsidRPr="00574CB5">
        <w:rPr>
          <w:rFonts w:cstheme="minorHAnsi"/>
          <w:color w:val="000000"/>
        </w:rPr>
        <w:t xml:space="preserve">Secondary schools and colleges to use rotas to help break chains of transmission, though vulnerable young people and the children of critical workers will be allowed to attend full time; a similar model will apply to FE providers. The 'face covering in communal areas' rule will apply (settings with pupils in Year 7 and above). Primary schools, early years, special schools, AP providers and other specialist settings remain open to all </w:t>
      </w:r>
      <w:r w:rsidRPr="00574CB5">
        <w:rPr>
          <w:rFonts w:cstheme="minorHAnsi"/>
          <w:color w:val="000000" w:themeColor="text1"/>
        </w:rPr>
        <w:t xml:space="preserve">pupils (guidance on planning a tier 2 rota model has </w:t>
      </w:r>
      <w:r w:rsidRPr="00574CB5">
        <w:rPr>
          <w:rFonts w:cstheme="minorHAnsi"/>
          <w:color w:val="000000"/>
        </w:rPr>
        <w:t>been published).</w:t>
      </w:r>
    </w:p>
    <w:p w14:paraId="73F050BD" w14:textId="77777777" w:rsidR="00584695" w:rsidRPr="00574CB5" w:rsidRDefault="00584695" w:rsidP="00584695">
      <w:pPr>
        <w:autoSpaceDE w:val="0"/>
        <w:autoSpaceDN w:val="0"/>
        <w:adjustRightInd w:val="0"/>
        <w:spacing w:after="0" w:line="240" w:lineRule="auto"/>
        <w:jc w:val="both"/>
        <w:rPr>
          <w:rFonts w:cstheme="minorHAnsi"/>
          <w:color w:val="000000"/>
        </w:rPr>
      </w:pPr>
      <w:r w:rsidRPr="00574CB5">
        <w:rPr>
          <w:rFonts w:cstheme="minorHAnsi"/>
          <w:b/>
          <w:bCs/>
          <w:color w:val="7030A0"/>
        </w:rPr>
        <w:t xml:space="preserve">Tier 3: </w:t>
      </w:r>
      <w:r w:rsidRPr="00574CB5">
        <w:rPr>
          <w:rFonts w:cstheme="minorHAnsi"/>
          <w:color w:val="000000"/>
        </w:rPr>
        <w:t xml:space="preserve">Childcare, nurseries, primary schools, AP, special schools and other specialist settings remain open. Secondary schools, FE colleges and other educational establishments will remain open for vulnerable young people, the children of critical workers and selected year groups (to be identified by the </w:t>
      </w:r>
      <w:proofErr w:type="spellStart"/>
      <w:r w:rsidRPr="00574CB5">
        <w:rPr>
          <w:rFonts w:cstheme="minorHAnsi"/>
          <w:color w:val="000000"/>
        </w:rPr>
        <w:t>DfE</w:t>
      </w:r>
      <w:proofErr w:type="spellEnd"/>
      <w:r w:rsidRPr="00574CB5">
        <w:rPr>
          <w:rFonts w:cstheme="minorHAnsi"/>
          <w:color w:val="000000"/>
        </w:rPr>
        <w:t xml:space="preserve">). Remote education to be provided for other pupils. The 'face covering in communal areas' rule will apply for those on site (settings with pupils in Year 7 and above). </w:t>
      </w:r>
    </w:p>
    <w:p w14:paraId="65565B84" w14:textId="77777777" w:rsidR="00584695" w:rsidRPr="00574CB5" w:rsidRDefault="00584695" w:rsidP="00584695">
      <w:pPr>
        <w:autoSpaceDE w:val="0"/>
        <w:autoSpaceDN w:val="0"/>
        <w:adjustRightInd w:val="0"/>
        <w:spacing w:after="0" w:line="240" w:lineRule="auto"/>
        <w:jc w:val="both"/>
        <w:rPr>
          <w:rFonts w:cstheme="minorHAnsi"/>
        </w:rPr>
      </w:pPr>
      <w:r w:rsidRPr="00574CB5">
        <w:rPr>
          <w:rFonts w:cstheme="minorHAnsi"/>
          <w:b/>
          <w:bCs/>
          <w:color w:val="7030A0"/>
        </w:rPr>
        <w:t xml:space="preserve">Tier 4: </w:t>
      </w:r>
      <w:r w:rsidRPr="00574CB5">
        <w:rPr>
          <w:rFonts w:cstheme="minorHAnsi"/>
          <w:color w:val="000000"/>
        </w:rPr>
        <w:t>All nurseries, childminders, mainstream schools, colleges and other educational establishments will remain open to vulnerable children and the children of critical workers only. AP, special schools and other specialist settings will allow for full-time on-site attendance. Remote education to be provided for all other pupils. The 'face coverings in communal areas' rule will apply (settings with pupils in year 7 and above).</w:t>
      </w:r>
    </w:p>
    <w:p w14:paraId="0987BC59" w14:textId="77777777" w:rsidR="00584695" w:rsidRPr="00574CB5" w:rsidRDefault="00584695"/>
    <w:tbl>
      <w:tblPr>
        <w:tblStyle w:val="TableGrid"/>
        <w:tblpPr w:leftFromText="180" w:rightFromText="180" w:vertAnchor="page" w:horzAnchor="margin" w:tblpY="3391"/>
        <w:tblW w:w="14596" w:type="dxa"/>
        <w:tblLook w:val="04A0" w:firstRow="1" w:lastRow="0" w:firstColumn="1" w:lastColumn="0" w:noHBand="0" w:noVBand="1"/>
      </w:tblPr>
      <w:tblGrid>
        <w:gridCol w:w="2142"/>
        <w:gridCol w:w="6126"/>
        <w:gridCol w:w="2965"/>
        <w:gridCol w:w="1908"/>
        <w:gridCol w:w="1455"/>
      </w:tblGrid>
      <w:tr w:rsidR="00D247A3" w14:paraId="1F56A51C" w14:textId="77777777" w:rsidTr="51C3CA73">
        <w:tc>
          <w:tcPr>
            <w:tcW w:w="14596" w:type="dxa"/>
            <w:gridSpan w:val="5"/>
            <w:shd w:val="clear" w:color="auto" w:fill="FFC000" w:themeFill="accent4"/>
          </w:tcPr>
          <w:p w14:paraId="1F56A51B" w14:textId="77777777" w:rsidR="00D247A3" w:rsidRPr="00D247A3" w:rsidRDefault="00D247A3" w:rsidP="00D247A3">
            <w:pPr>
              <w:rPr>
                <w:b/>
              </w:rPr>
            </w:pPr>
            <w:r w:rsidRPr="00D247A3">
              <w:rPr>
                <w:b/>
              </w:rPr>
              <w:lastRenderedPageBreak/>
              <w:t>Teaching &amp; Learning</w:t>
            </w:r>
          </w:p>
        </w:tc>
      </w:tr>
      <w:tr w:rsidR="00CD6724" w14:paraId="7D9BAEF5" w14:textId="77777777" w:rsidTr="51C3CA73">
        <w:tc>
          <w:tcPr>
            <w:tcW w:w="14596" w:type="dxa"/>
            <w:gridSpan w:val="5"/>
            <w:shd w:val="clear" w:color="auto" w:fill="FFC000" w:themeFill="accent4"/>
          </w:tcPr>
          <w:p w14:paraId="16F62FFD" w14:textId="5B5F5126" w:rsidR="00CD6724" w:rsidRPr="00D247A3" w:rsidRDefault="00CD6724" w:rsidP="00D247A3">
            <w:pPr>
              <w:rPr>
                <w:b/>
              </w:rPr>
            </w:pPr>
            <w:r>
              <w:rPr>
                <w:b/>
              </w:rPr>
              <w:t>Short Term Isolation of a Pupil (Up to 1 week)</w:t>
            </w:r>
          </w:p>
        </w:tc>
      </w:tr>
      <w:tr w:rsidR="003028BE" w14:paraId="65A08B11" w14:textId="77777777" w:rsidTr="51C3CA73">
        <w:trPr>
          <w:trHeight w:val="146"/>
        </w:trPr>
        <w:tc>
          <w:tcPr>
            <w:tcW w:w="2400" w:type="dxa"/>
            <w:shd w:val="clear" w:color="auto" w:fill="7030A0"/>
          </w:tcPr>
          <w:p w14:paraId="0B8FD949" w14:textId="1C0EA4C9" w:rsidR="00CD6724" w:rsidRDefault="00CD6724" w:rsidP="00CD6724">
            <w:r w:rsidRPr="00C67EBA">
              <w:rPr>
                <w:b/>
                <w:color w:val="FFFFFF" w:themeColor="background1"/>
                <w:sz w:val="24"/>
                <w:szCs w:val="24"/>
              </w:rPr>
              <w:t>Intent</w:t>
            </w:r>
          </w:p>
        </w:tc>
        <w:tc>
          <w:tcPr>
            <w:tcW w:w="5245" w:type="dxa"/>
            <w:shd w:val="clear" w:color="auto" w:fill="7030A0"/>
          </w:tcPr>
          <w:p w14:paraId="288F72EE" w14:textId="78D47A93" w:rsidR="00CD6724" w:rsidRPr="008312DF" w:rsidRDefault="00CD6724" w:rsidP="00CD6724">
            <w:pPr>
              <w:rPr>
                <w:u w:val="single"/>
              </w:rPr>
            </w:pPr>
            <w:r w:rsidRPr="00C67EBA">
              <w:rPr>
                <w:b/>
                <w:color w:val="FFFFFF" w:themeColor="background1"/>
                <w:sz w:val="24"/>
                <w:szCs w:val="24"/>
              </w:rPr>
              <w:t>Implementation</w:t>
            </w:r>
          </w:p>
        </w:tc>
        <w:tc>
          <w:tcPr>
            <w:tcW w:w="3226" w:type="dxa"/>
            <w:shd w:val="clear" w:color="auto" w:fill="7030A0"/>
          </w:tcPr>
          <w:p w14:paraId="2238CAC9" w14:textId="0A6F4527" w:rsidR="00CD6724" w:rsidRDefault="00CD6724" w:rsidP="00CD6724">
            <w:r w:rsidRPr="00C67EBA">
              <w:rPr>
                <w:b/>
                <w:color w:val="FFFFFF" w:themeColor="background1"/>
                <w:sz w:val="24"/>
                <w:szCs w:val="24"/>
              </w:rPr>
              <w:t>Resources</w:t>
            </w:r>
          </w:p>
        </w:tc>
        <w:tc>
          <w:tcPr>
            <w:tcW w:w="2061" w:type="dxa"/>
            <w:shd w:val="clear" w:color="auto" w:fill="7030A0"/>
          </w:tcPr>
          <w:p w14:paraId="77C84EF1" w14:textId="69BCA46F" w:rsidR="00CD6724" w:rsidRDefault="00CD6724" w:rsidP="00CD6724">
            <w:r>
              <w:rPr>
                <w:b/>
                <w:color w:val="FFFFFF" w:themeColor="background1"/>
                <w:sz w:val="24"/>
                <w:szCs w:val="24"/>
              </w:rPr>
              <w:t xml:space="preserve">Intended </w:t>
            </w:r>
            <w:r w:rsidRPr="00C67EBA">
              <w:rPr>
                <w:b/>
                <w:color w:val="FFFFFF" w:themeColor="background1"/>
                <w:sz w:val="24"/>
                <w:szCs w:val="24"/>
              </w:rPr>
              <w:t>Impact</w:t>
            </w:r>
          </w:p>
        </w:tc>
        <w:tc>
          <w:tcPr>
            <w:tcW w:w="1664" w:type="dxa"/>
            <w:shd w:val="clear" w:color="auto" w:fill="7030A0"/>
          </w:tcPr>
          <w:p w14:paraId="5A897028" w14:textId="43929949" w:rsidR="00CD6724" w:rsidRDefault="00CD6724" w:rsidP="00CD6724">
            <w:r w:rsidRPr="00C67EBA">
              <w:rPr>
                <w:b/>
                <w:color w:val="FFFFFF" w:themeColor="background1"/>
                <w:sz w:val="24"/>
                <w:szCs w:val="24"/>
              </w:rPr>
              <w:t>Review</w:t>
            </w:r>
            <w:r w:rsidR="00216D11">
              <w:rPr>
                <w:b/>
                <w:color w:val="FFFFFF" w:themeColor="background1"/>
                <w:sz w:val="24"/>
                <w:szCs w:val="24"/>
              </w:rPr>
              <w:t xml:space="preserve"> Date</w:t>
            </w:r>
          </w:p>
        </w:tc>
      </w:tr>
      <w:tr w:rsidR="00A404B3" w14:paraId="1F56A52E" w14:textId="77777777" w:rsidTr="51C3CA73">
        <w:trPr>
          <w:trHeight w:val="686"/>
        </w:trPr>
        <w:tc>
          <w:tcPr>
            <w:tcW w:w="2400" w:type="dxa"/>
            <w:vMerge w:val="restart"/>
          </w:tcPr>
          <w:p w14:paraId="50B8E66C" w14:textId="77777777" w:rsidR="00A404B3" w:rsidRDefault="008312DF" w:rsidP="00D247A3">
            <w:r>
              <w:t>Pupil in short term self-isolation</w:t>
            </w:r>
          </w:p>
          <w:p w14:paraId="1F56A51D" w14:textId="606C8B88" w:rsidR="008312DF" w:rsidRDefault="008312DF" w:rsidP="00D247A3">
            <w:r>
              <w:t xml:space="preserve">(up to 1 week) with Covid-19 symptoms are able to have access to educational provision until their return to school. </w:t>
            </w:r>
          </w:p>
        </w:tc>
        <w:tc>
          <w:tcPr>
            <w:tcW w:w="5245" w:type="dxa"/>
          </w:tcPr>
          <w:p w14:paraId="4B0B4221" w14:textId="77777777" w:rsidR="008312DF" w:rsidRPr="008312DF" w:rsidRDefault="008312DF" w:rsidP="008312DF">
            <w:pPr>
              <w:rPr>
                <w:u w:val="single"/>
              </w:rPr>
            </w:pPr>
            <w:r w:rsidRPr="008312DF">
              <w:rPr>
                <w:u w:val="single"/>
              </w:rPr>
              <w:t>EYFS</w:t>
            </w:r>
          </w:p>
          <w:p w14:paraId="44CB78C2" w14:textId="1EA5BA4C" w:rsidR="008312DF" w:rsidRDefault="008312DF" w:rsidP="008312DF">
            <w:pPr>
              <w:pStyle w:val="ListParagraph"/>
              <w:numPr>
                <w:ilvl w:val="0"/>
                <w:numId w:val="8"/>
              </w:numPr>
            </w:pPr>
            <w:r>
              <w:t>Join assembly via Zoom</w:t>
            </w:r>
          </w:p>
          <w:p w14:paraId="1020F910" w14:textId="0B42280A" w:rsidR="00EC0D98" w:rsidRDefault="008312DF" w:rsidP="00EC0D98">
            <w:pPr>
              <w:pStyle w:val="ListParagraph"/>
              <w:numPr>
                <w:ilvl w:val="0"/>
                <w:numId w:val="8"/>
              </w:numPr>
            </w:pPr>
            <w:r>
              <w:t>Grab and Go packs sent home with children</w:t>
            </w:r>
          </w:p>
          <w:p w14:paraId="49CB45A6" w14:textId="77777777" w:rsidR="00EC0D98" w:rsidRDefault="00EC0D98" w:rsidP="00EC0D98">
            <w:pPr>
              <w:pStyle w:val="ListParagraph"/>
              <w:numPr>
                <w:ilvl w:val="0"/>
                <w:numId w:val="8"/>
              </w:numPr>
              <w:spacing w:after="160" w:line="259" w:lineRule="auto"/>
              <w:rPr>
                <w:rFonts w:eastAsiaTheme="minorEastAsia"/>
              </w:rPr>
            </w:pPr>
            <w:r>
              <w:rPr>
                <w:rFonts w:eastAsiaTheme="minorEastAsia"/>
              </w:rPr>
              <w:t>Parents given a suggested list of online learning activities they can complete whilst at home.</w:t>
            </w:r>
          </w:p>
          <w:p w14:paraId="1F56A51F" w14:textId="033E827F" w:rsidR="00EC0D98" w:rsidRDefault="00EC0D98" w:rsidP="00EC0D98">
            <w:pPr>
              <w:pStyle w:val="ListParagraph"/>
            </w:pPr>
          </w:p>
        </w:tc>
        <w:tc>
          <w:tcPr>
            <w:tcW w:w="3226" w:type="dxa"/>
          </w:tcPr>
          <w:p w14:paraId="4B7C705D" w14:textId="343BC3BA" w:rsidR="008312DF" w:rsidRDefault="008312DF" w:rsidP="00D247A3">
            <w:r>
              <w:t xml:space="preserve">Grab &amp; Go Packs: </w:t>
            </w:r>
          </w:p>
          <w:p w14:paraId="27C0AA20" w14:textId="5EDBC88F" w:rsidR="008312DF" w:rsidRDefault="008312DF" w:rsidP="008312DF">
            <w:pPr>
              <w:pStyle w:val="ListParagraph"/>
              <w:numPr>
                <w:ilvl w:val="0"/>
                <w:numId w:val="7"/>
              </w:numPr>
            </w:pPr>
            <w:r>
              <w:t>Maths &amp; phonics resources e.g. number track, tens frame, phonics mat</w:t>
            </w:r>
          </w:p>
          <w:p w14:paraId="30A9EE97" w14:textId="77777777" w:rsidR="008312DF" w:rsidRDefault="008312DF" w:rsidP="008312DF">
            <w:pPr>
              <w:pStyle w:val="ListParagraph"/>
            </w:pPr>
          </w:p>
          <w:p w14:paraId="11EB04C0" w14:textId="313B4BF0" w:rsidR="008312DF" w:rsidRDefault="008312DF" w:rsidP="008312DF">
            <w:r>
              <w:t xml:space="preserve">Online </w:t>
            </w:r>
            <w:r w:rsidR="392A609C">
              <w:t>Activities</w:t>
            </w:r>
            <w:r>
              <w:t>:</w:t>
            </w:r>
          </w:p>
          <w:p w14:paraId="77AC0A63" w14:textId="77777777" w:rsidR="008312DF" w:rsidRDefault="008312DF" w:rsidP="008312DF">
            <w:pPr>
              <w:pStyle w:val="ListParagraph"/>
              <w:numPr>
                <w:ilvl w:val="0"/>
                <w:numId w:val="7"/>
              </w:numPr>
            </w:pPr>
            <w:r>
              <w:t>Purple Mash</w:t>
            </w:r>
          </w:p>
          <w:p w14:paraId="3515F207" w14:textId="77777777" w:rsidR="008312DF" w:rsidRDefault="008312DF" w:rsidP="008312DF">
            <w:pPr>
              <w:pStyle w:val="ListParagraph"/>
              <w:numPr>
                <w:ilvl w:val="0"/>
                <w:numId w:val="7"/>
              </w:numPr>
            </w:pPr>
            <w:r>
              <w:t>Bug Club</w:t>
            </w:r>
          </w:p>
          <w:p w14:paraId="6640B420" w14:textId="77777777" w:rsidR="008312DF" w:rsidRDefault="008312DF" w:rsidP="008312DF">
            <w:pPr>
              <w:pStyle w:val="ListParagraph"/>
              <w:numPr>
                <w:ilvl w:val="0"/>
                <w:numId w:val="7"/>
              </w:numPr>
            </w:pPr>
            <w:r>
              <w:t>Phonics Play</w:t>
            </w:r>
          </w:p>
          <w:p w14:paraId="1F56A526" w14:textId="065B4431" w:rsidR="008312DF" w:rsidRDefault="008312DF" w:rsidP="008312DF">
            <w:pPr>
              <w:pStyle w:val="ListParagraph"/>
              <w:numPr>
                <w:ilvl w:val="0"/>
                <w:numId w:val="7"/>
              </w:numPr>
            </w:pPr>
            <w:r>
              <w:t xml:space="preserve">YouTube </w:t>
            </w:r>
            <w:proofErr w:type="spellStart"/>
            <w:r>
              <w:t>storytime</w:t>
            </w:r>
            <w:proofErr w:type="spellEnd"/>
          </w:p>
        </w:tc>
        <w:tc>
          <w:tcPr>
            <w:tcW w:w="2061" w:type="dxa"/>
          </w:tcPr>
          <w:p w14:paraId="59C843FE" w14:textId="77777777" w:rsidR="008312DF" w:rsidRDefault="008312DF" w:rsidP="008312DF">
            <w:r>
              <w:t>Continuity of education for all pupils.</w:t>
            </w:r>
          </w:p>
          <w:p w14:paraId="72E5448E" w14:textId="77777777" w:rsidR="008312DF" w:rsidRDefault="008312DF" w:rsidP="008312DF"/>
          <w:p w14:paraId="60840142" w14:textId="77777777" w:rsidR="008312DF" w:rsidRDefault="008312DF" w:rsidP="008312DF">
            <w:r>
              <w:t xml:space="preserve">Gaps in learning minimised. </w:t>
            </w:r>
          </w:p>
          <w:p w14:paraId="1F56A52C" w14:textId="77777777" w:rsidR="008312DF" w:rsidRDefault="008312DF" w:rsidP="00D247A3"/>
        </w:tc>
        <w:tc>
          <w:tcPr>
            <w:tcW w:w="1664" w:type="dxa"/>
          </w:tcPr>
          <w:p w14:paraId="1F56A52D" w14:textId="39B44C62" w:rsidR="008312DF" w:rsidRDefault="00EC0D98" w:rsidP="00D247A3">
            <w:r>
              <w:t>October 2020</w:t>
            </w:r>
          </w:p>
        </w:tc>
      </w:tr>
      <w:tr w:rsidR="00A404B3" w14:paraId="1F56A546" w14:textId="77777777" w:rsidTr="51C3CA73">
        <w:trPr>
          <w:trHeight w:val="686"/>
        </w:trPr>
        <w:tc>
          <w:tcPr>
            <w:tcW w:w="2400" w:type="dxa"/>
            <w:vMerge/>
          </w:tcPr>
          <w:p w14:paraId="1F56A531" w14:textId="77777777" w:rsidR="008312DF" w:rsidRDefault="008312DF" w:rsidP="000C6772"/>
        </w:tc>
        <w:tc>
          <w:tcPr>
            <w:tcW w:w="5245" w:type="dxa"/>
          </w:tcPr>
          <w:p w14:paraId="5E4573D1" w14:textId="77777777" w:rsidR="008312DF" w:rsidRDefault="008312DF" w:rsidP="008312DF">
            <w:pPr>
              <w:rPr>
                <w:u w:val="single"/>
              </w:rPr>
            </w:pPr>
            <w:r w:rsidRPr="008312DF">
              <w:rPr>
                <w:u w:val="single"/>
              </w:rPr>
              <w:t>KS1</w:t>
            </w:r>
          </w:p>
          <w:p w14:paraId="044B3AE8" w14:textId="616EE397" w:rsidR="00EC0D98" w:rsidRDefault="008312DF" w:rsidP="00A404B3">
            <w:pPr>
              <w:pStyle w:val="ListParagraph"/>
              <w:numPr>
                <w:ilvl w:val="0"/>
                <w:numId w:val="10"/>
              </w:numPr>
            </w:pPr>
            <w:r w:rsidRPr="001607B8">
              <w:t>Join assembly via Zoom</w:t>
            </w:r>
          </w:p>
          <w:p w14:paraId="34A73827" w14:textId="47FC27C4" w:rsidR="00EC0D98" w:rsidRPr="00A404B3" w:rsidRDefault="008312DF" w:rsidP="00A404B3">
            <w:pPr>
              <w:pStyle w:val="ListParagraph"/>
              <w:numPr>
                <w:ilvl w:val="0"/>
                <w:numId w:val="10"/>
              </w:numPr>
              <w:rPr>
                <w:rFonts w:eastAsiaTheme="minorEastAsia"/>
              </w:rPr>
            </w:pPr>
            <w:r>
              <w:t>Grab and Go packs sent home with children</w:t>
            </w:r>
          </w:p>
          <w:p w14:paraId="78BF926B" w14:textId="0144E729" w:rsidR="00EC0D98" w:rsidRPr="00A404B3" w:rsidRDefault="008312DF" w:rsidP="00A404B3">
            <w:pPr>
              <w:pStyle w:val="ListParagraph"/>
              <w:numPr>
                <w:ilvl w:val="0"/>
                <w:numId w:val="10"/>
              </w:numPr>
              <w:rPr>
                <w:rFonts w:eastAsiaTheme="minorEastAsia"/>
              </w:rPr>
            </w:pPr>
            <w:r>
              <w:rPr>
                <w:rFonts w:eastAsiaTheme="minorEastAsia"/>
              </w:rPr>
              <w:t>Current Power Maths book sent home with child</w:t>
            </w:r>
          </w:p>
          <w:p w14:paraId="608566A4" w14:textId="2EEAB8E9" w:rsidR="00EC0D98" w:rsidRDefault="00EC0D98" w:rsidP="00EC0D98">
            <w:pPr>
              <w:pStyle w:val="ListParagraph"/>
              <w:numPr>
                <w:ilvl w:val="0"/>
                <w:numId w:val="10"/>
              </w:numPr>
              <w:rPr>
                <w:rFonts w:eastAsiaTheme="minorEastAsia"/>
              </w:rPr>
            </w:pPr>
            <w:r>
              <w:rPr>
                <w:rFonts w:eastAsiaTheme="minorEastAsia"/>
              </w:rPr>
              <w:t>Parents given a suggested list of online learning activities they can complete whilst at home.</w:t>
            </w:r>
          </w:p>
          <w:p w14:paraId="1F56A536" w14:textId="44EB8BAD" w:rsidR="008312DF" w:rsidRPr="008312DF" w:rsidRDefault="008312DF" w:rsidP="008312DF">
            <w:pPr>
              <w:rPr>
                <w:u w:val="single"/>
              </w:rPr>
            </w:pPr>
          </w:p>
        </w:tc>
        <w:tc>
          <w:tcPr>
            <w:tcW w:w="3226" w:type="dxa"/>
          </w:tcPr>
          <w:p w14:paraId="51201773" w14:textId="30D1F8BC" w:rsidR="008312DF" w:rsidRDefault="008312DF" w:rsidP="008312DF">
            <w:r>
              <w:t xml:space="preserve">Grab &amp; Go Packs: </w:t>
            </w:r>
          </w:p>
          <w:p w14:paraId="35FFB689" w14:textId="318FDFE2" w:rsidR="008312DF" w:rsidRPr="00EC0D98" w:rsidRDefault="008312DF" w:rsidP="00EC0D98">
            <w:pPr>
              <w:pStyle w:val="ListParagraph"/>
              <w:numPr>
                <w:ilvl w:val="0"/>
                <w:numId w:val="11"/>
              </w:numPr>
              <w:rPr>
                <w:rFonts w:eastAsiaTheme="minorEastAsia"/>
              </w:rPr>
            </w:pPr>
            <w:r>
              <w:t>number track, tens frame, phonics mat</w:t>
            </w:r>
            <w:r w:rsidR="00EC0D98">
              <w:t xml:space="preserve">, </w:t>
            </w:r>
            <w:r>
              <w:t>Spelling &amp; handwriting worksheets</w:t>
            </w:r>
            <w:r w:rsidR="00EC0D98">
              <w:t>, reading comprehension exercise</w:t>
            </w:r>
          </w:p>
          <w:p w14:paraId="18FE4F56" w14:textId="77777777" w:rsidR="008312DF" w:rsidRDefault="008312DF" w:rsidP="008312DF"/>
          <w:p w14:paraId="072194D6" w14:textId="4DADA0CA" w:rsidR="008312DF" w:rsidRDefault="008312DF" w:rsidP="008312DF">
            <w:r>
              <w:t>Online activities:</w:t>
            </w:r>
          </w:p>
          <w:p w14:paraId="2E578BD8" w14:textId="77777777" w:rsidR="008312DF" w:rsidRDefault="008312DF" w:rsidP="008312DF">
            <w:pPr>
              <w:pStyle w:val="ListParagraph"/>
              <w:numPr>
                <w:ilvl w:val="0"/>
                <w:numId w:val="9"/>
              </w:numPr>
              <w:rPr>
                <w:rFonts w:eastAsiaTheme="minorEastAsia"/>
              </w:rPr>
            </w:pPr>
            <w:r>
              <w:t>Spelling Shed</w:t>
            </w:r>
          </w:p>
          <w:p w14:paraId="27A322E6" w14:textId="77777777" w:rsidR="00EC0D98" w:rsidRDefault="008312DF" w:rsidP="008312DF">
            <w:pPr>
              <w:pStyle w:val="ListParagraph"/>
              <w:numPr>
                <w:ilvl w:val="0"/>
                <w:numId w:val="9"/>
              </w:numPr>
            </w:pPr>
            <w:r>
              <w:lastRenderedPageBreak/>
              <w:t>Bug Club</w:t>
            </w:r>
          </w:p>
          <w:p w14:paraId="73246C1B" w14:textId="387EA1CE" w:rsidR="008312DF" w:rsidRDefault="008312DF" w:rsidP="008312DF">
            <w:pPr>
              <w:pStyle w:val="ListParagraph"/>
              <w:numPr>
                <w:ilvl w:val="0"/>
                <w:numId w:val="9"/>
              </w:numPr>
            </w:pPr>
            <w:r>
              <w:t>Purple Mash</w:t>
            </w:r>
          </w:p>
          <w:p w14:paraId="6D1223EA" w14:textId="27285A48" w:rsidR="00EC0D98" w:rsidRDefault="00EC0D98" w:rsidP="008312DF">
            <w:pPr>
              <w:pStyle w:val="ListParagraph"/>
              <w:numPr>
                <w:ilvl w:val="0"/>
                <w:numId w:val="9"/>
              </w:numPr>
            </w:pPr>
            <w:r>
              <w:t>Maths Shed</w:t>
            </w:r>
          </w:p>
          <w:p w14:paraId="521C5279" w14:textId="1B0B4AA7" w:rsidR="00EC0D98" w:rsidRDefault="00EC0D98" w:rsidP="008312DF">
            <w:pPr>
              <w:pStyle w:val="ListParagraph"/>
              <w:numPr>
                <w:ilvl w:val="0"/>
                <w:numId w:val="9"/>
              </w:numPr>
            </w:pPr>
            <w:r>
              <w:t>Phonics Play</w:t>
            </w:r>
          </w:p>
          <w:p w14:paraId="1B3BA6F0" w14:textId="0E21F4E1" w:rsidR="00EC0D98" w:rsidRDefault="00EC0D98" w:rsidP="008312DF">
            <w:pPr>
              <w:pStyle w:val="ListParagraph"/>
              <w:numPr>
                <w:ilvl w:val="0"/>
                <w:numId w:val="9"/>
              </w:numPr>
            </w:pPr>
            <w:r>
              <w:t xml:space="preserve">YouTube </w:t>
            </w:r>
            <w:proofErr w:type="spellStart"/>
            <w:r>
              <w:t>storytime</w:t>
            </w:r>
            <w:proofErr w:type="spellEnd"/>
          </w:p>
          <w:p w14:paraId="1F56A53C" w14:textId="2E2F7354" w:rsidR="00DD2370" w:rsidRDefault="00DD2370" w:rsidP="00EF131A">
            <w:pPr>
              <w:pStyle w:val="ListParagraph"/>
              <w:numPr>
                <w:ilvl w:val="0"/>
                <w:numId w:val="9"/>
              </w:numPr>
            </w:pPr>
            <w:proofErr w:type="spellStart"/>
            <w:r>
              <w:t>Nessy</w:t>
            </w:r>
            <w:proofErr w:type="spellEnd"/>
          </w:p>
        </w:tc>
        <w:tc>
          <w:tcPr>
            <w:tcW w:w="2061" w:type="dxa"/>
          </w:tcPr>
          <w:p w14:paraId="415A0303" w14:textId="77777777" w:rsidR="00EC0D98" w:rsidRDefault="00EC0D98" w:rsidP="00EC0D98">
            <w:r>
              <w:lastRenderedPageBreak/>
              <w:t>Continuity of education for all pupils.</w:t>
            </w:r>
          </w:p>
          <w:p w14:paraId="35326EDF" w14:textId="77777777" w:rsidR="00EC0D98" w:rsidRDefault="00EC0D98" w:rsidP="00EC0D98"/>
          <w:p w14:paraId="6AD42040" w14:textId="77777777" w:rsidR="00EC0D98" w:rsidRDefault="00EC0D98" w:rsidP="00EC0D98">
            <w:r>
              <w:t xml:space="preserve">Gaps in learning minimised. </w:t>
            </w:r>
          </w:p>
          <w:p w14:paraId="1F56A544" w14:textId="77777777" w:rsidR="008312DF" w:rsidRDefault="008312DF" w:rsidP="00D247A3"/>
        </w:tc>
        <w:tc>
          <w:tcPr>
            <w:tcW w:w="1664" w:type="dxa"/>
          </w:tcPr>
          <w:p w14:paraId="1F56A545" w14:textId="54E32178" w:rsidR="008312DF" w:rsidRDefault="00EC0D98" w:rsidP="00D247A3">
            <w:r>
              <w:t>October 2020</w:t>
            </w:r>
          </w:p>
        </w:tc>
      </w:tr>
      <w:tr w:rsidR="00A404B3" w14:paraId="1F56A55B" w14:textId="77777777" w:rsidTr="51C3CA73">
        <w:trPr>
          <w:trHeight w:val="686"/>
        </w:trPr>
        <w:tc>
          <w:tcPr>
            <w:tcW w:w="2400" w:type="dxa"/>
            <w:vMerge/>
          </w:tcPr>
          <w:p w14:paraId="1F56A547" w14:textId="6562C190" w:rsidR="008312DF" w:rsidRDefault="008312DF" w:rsidP="00D247A3"/>
        </w:tc>
        <w:tc>
          <w:tcPr>
            <w:tcW w:w="5245" w:type="dxa"/>
          </w:tcPr>
          <w:p w14:paraId="4930DAF0" w14:textId="77777777" w:rsidR="008312DF" w:rsidRDefault="00EC0D98" w:rsidP="00EC0D98">
            <w:pPr>
              <w:rPr>
                <w:u w:val="single"/>
              </w:rPr>
            </w:pPr>
            <w:r w:rsidRPr="00EC0D98">
              <w:rPr>
                <w:u w:val="single"/>
              </w:rPr>
              <w:t>KS2</w:t>
            </w:r>
          </w:p>
          <w:p w14:paraId="6781E7B5" w14:textId="39652398" w:rsidR="00EC0D98" w:rsidRDefault="00EC0D98" w:rsidP="00EC0D98">
            <w:pPr>
              <w:pStyle w:val="ListParagraph"/>
              <w:numPr>
                <w:ilvl w:val="0"/>
                <w:numId w:val="11"/>
              </w:numPr>
            </w:pPr>
            <w:r w:rsidRPr="001607B8">
              <w:t>Join assembly via Zoom</w:t>
            </w:r>
          </w:p>
          <w:p w14:paraId="2750E43B" w14:textId="7F059A36" w:rsidR="00FC1A27" w:rsidRDefault="00EC0D98" w:rsidP="00A404B3">
            <w:pPr>
              <w:pStyle w:val="ListParagraph"/>
              <w:numPr>
                <w:ilvl w:val="0"/>
                <w:numId w:val="11"/>
              </w:numPr>
            </w:pPr>
            <w:r>
              <w:t>Grab and Go packs sent home with children</w:t>
            </w:r>
            <w:r w:rsidR="00FC1A27">
              <w:t xml:space="preserve">. </w:t>
            </w:r>
          </w:p>
          <w:p w14:paraId="67E896E2" w14:textId="77831235" w:rsidR="00EC0D98" w:rsidRPr="00A404B3" w:rsidRDefault="00FC1A27" w:rsidP="00A404B3">
            <w:pPr>
              <w:pStyle w:val="ListParagraph"/>
              <w:numPr>
                <w:ilvl w:val="0"/>
                <w:numId w:val="11"/>
              </w:numPr>
              <w:rPr>
                <w:rFonts w:eastAsiaTheme="minorEastAsia"/>
              </w:rPr>
            </w:pPr>
            <w:r>
              <w:rPr>
                <w:rFonts w:eastAsiaTheme="minorEastAsia"/>
              </w:rPr>
              <w:t>Current Power Maths book sent home with child</w:t>
            </w:r>
          </w:p>
          <w:p w14:paraId="07BF2984" w14:textId="43F95EFE" w:rsidR="00EC0D98" w:rsidRDefault="00EC0D98" w:rsidP="00FC1A27">
            <w:pPr>
              <w:pStyle w:val="ListParagraph"/>
              <w:numPr>
                <w:ilvl w:val="0"/>
                <w:numId w:val="11"/>
              </w:numPr>
              <w:spacing w:after="160" w:line="259" w:lineRule="auto"/>
              <w:rPr>
                <w:rFonts w:eastAsiaTheme="minorEastAsia"/>
              </w:rPr>
            </w:pPr>
            <w:r>
              <w:rPr>
                <w:rFonts w:eastAsiaTheme="minorEastAsia"/>
              </w:rPr>
              <w:t>Parents given a suggested list of online learning activities they can complete whilst at home</w:t>
            </w:r>
          </w:p>
          <w:p w14:paraId="0723FD5B" w14:textId="77777777" w:rsidR="00EC0D98" w:rsidRDefault="00EC0D98" w:rsidP="00EC0D98">
            <w:pPr>
              <w:pStyle w:val="ListParagraph"/>
              <w:spacing w:after="160" w:line="259" w:lineRule="auto"/>
              <w:rPr>
                <w:rFonts w:eastAsiaTheme="minorEastAsia"/>
              </w:rPr>
            </w:pPr>
          </w:p>
          <w:p w14:paraId="1F56A54B" w14:textId="13E8E906" w:rsidR="00EC0D98" w:rsidRPr="00EF131A" w:rsidRDefault="00EC0D98" w:rsidP="00EF131A">
            <w:pPr>
              <w:rPr>
                <w:u w:val="single"/>
              </w:rPr>
            </w:pPr>
          </w:p>
        </w:tc>
        <w:tc>
          <w:tcPr>
            <w:tcW w:w="3226" w:type="dxa"/>
          </w:tcPr>
          <w:p w14:paraId="5A01CDF8" w14:textId="77777777" w:rsidR="00EC0D98" w:rsidRDefault="00EC0D98" w:rsidP="00EC0D98">
            <w:r>
              <w:t xml:space="preserve">Grab &amp; Go Packs: </w:t>
            </w:r>
          </w:p>
          <w:p w14:paraId="124780E8" w14:textId="77777777" w:rsidR="00EC0D98" w:rsidRPr="00EC0D98" w:rsidRDefault="00EC0D98" w:rsidP="00EC0D98">
            <w:pPr>
              <w:pStyle w:val="ListParagraph"/>
              <w:numPr>
                <w:ilvl w:val="0"/>
                <w:numId w:val="11"/>
              </w:numPr>
              <w:rPr>
                <w:rFonts w:eastAsiaTheme="minorEastAsia"/>
              </w:rPr>
            </w:pPr>
            <w:r>
              <w:t>number track, tens frame, phonics mat, Spelling &amp; handwriting worksheets, reading comprehension exercise</w:t>
            </w:r>
          </w:p>
          <w:p w14:paraId="5C2907A4" w14:textId="77777777" w:rsidR="00EC0D98" w:rsidRDefault="00EC0D98" w:rsidP="00EC0D98"/>
          <w:p w14:paraId="2D1703BC" w14:textId="77777777" w:rsidR="00EC0D98" w:rsidRDefault="00EC0D98" w:rsidP="00EC0D98">
            <w:r>
              <w:t>Online activities:</w:t>
            </w:r>
          </w:p>
          <w:p w14:paraId="66F6FF03" w14:textId="77777777" w:rsidR="00EC0D98" w:rsidRDefault="00EC0D98" w:rsidP="00EC0D98">
            <w:pPr>
              <w:pStyle w:val="ListParagraph"/>
              <w:numPr>
                <w:ilvl w:val="0"/>
                <w:numId w:val="9"/>
              </w:numPr>
              <w:rPr>
                <w:rFonts w:eastAsiaTheme="minorEastAsia"/>
              </w:rPr>
            </w:pPr>
            <w:r>
              <w:t>Spelling Shed</w:t>
            </w:r>
          </w:p>
          <w:p w14:paraId="2CA20D61" w14:textId="77777777" w:rsidR="00EC0D98" w:rsidRDefault="00EC0D98" w:rsidP="00EC0D98">
            <w:pPr>
              <w:pStyle w:val="ListParagraph"/>
              <w:numPr>
                <w:ilvl w:val="0"/>
                <w:numId w:val="9"/>
              </w:numPr>
            </w:pPr>
            <w:r>
              <w:t>Bug Club</w:t>
            </w:r>
          </w:p>
          <w:p w14:paraId="5FE7FC4E" w14:textId="77777777" w:rsidR="00EC0D98" w:rsidRDefault="00EC0D98" w:rsidP="00EC0D98">
            <w:pPr>
              <w:pStyle w:val="ListParagraph"/>
              <w:numPr>
                <w:ilvl w:val="0"/>
                <w:numId w:val="9"/>
              </w:numPr>
            </w:pPr>
            <w:r>
              <w:t>Purple Mash</w:t>
            </w:r>
          </w:p>
          <w:p w14:paraId="61C733C5" w14:textId="77777777" w:rsidR="00EC0D98" w:rsidRDefault="00EC0D98" w:rsidP="00EC0D98">
            <w:pPr>
              <w:pStyle w:val="ListParagraph"/>
              <w:numPr>
                <w:ilvl w:val="0"/>
                <w:numId w:val="9"/>
              </w:numPr>
            </w:pPr>
            <w:r>
              <w:t>Maths Shed</w:t>
            </w:r>
          </w:p>
          <w:p w14:paraId="1D6AA0DD" w14:textId="77777777" w:rsidR="00CE69A1" w:rsidRDefault="00EC0D98" w:rsidP="00CE69A1">
            <w:pPr>
              <w:pStyle w:val="ListParagraph"/>
              <w:numPr>
                <w:ilvl w:val="0"/>
                <w:numId w:val="9"/>
              </w:numPr>
            </w:pPr>
            <w:r>
              <w:t xml:space="preserve">TT </w:t>
            </w:r>
            <w:proofErr w:type="spellStart"/>
            <w:r>
              <w:t>Rockstars</w:t>
            </w:r>
            <w:proofErr w:type="spellEnd"/>
          </w:p>
          <w:p w14:paraId="1F56A550" w14:textId="4F6CD66B" w:rsidR="00DD2370" w:rsidRDefault="00DD2370" w:rsidP="00CE69A1">
            <w:pPr>
              <w:pStyle w:val="ListParagraph"/>
              <w:numPr>
                <w:ilvl w:val="0"/>
                <w:numId w:val="9"/>
              </w:numPr>
            </w:pPr>
            <w:proofErr w:type="spellStart"/>
            <w:r>
              <w:t>Nessy</w:t>
            </w:r>
            <w:proofErr w:type="spellEnd"/>
          </w:p>
        </w:tc>
        <w:tc>
          <w:tcPr>
            <w:tcW w:w="2061" w:type="dxa"/>
          </w:tcPr>
          <w:p w14:paraId="039D5B1A" w14:textId="77777777" w:rsidR="00EC0D98" w:rsidRDefault="00EC0D98" w:rsidP="00EC0D98">
            <w:r>
              <w:t>Continuity of education for all pupils.</w:t>
            </w:r>
          </w:p>
          <w:p w14:paraId="46BCA838" w14:textId="77777777" w:rsidR="00EC0D98" w:rsidRDefault="00EC0D98" w:rsidP="00EC0D98"/>
          <w:p w14:paraId="4E8E59E3" w14:textId="77777777" w:rsidR="00EC0D98" w:rsidRDefault="00EC0D98" w:rsidP="00EC0D98">
            <w:r>
              <w:t xml:space="preserve">Gaps in learning minimised. </w:t>
            </w:r>
          </w:p>
          <w:p w14:paraId="1F56A556" w14:textId="77777777" w:rsidR="008312DF" w:rsidRDefault="008312DF" w:rsidP="00D247A3"/>
        </w:tc>
        <w:tc>
          <w:tcPr>
            <w:tcW w:w="1664" w:type="dxa"/>
          </w:tcPr>
          <w:p w14:paraId="1F56A55A" w14:textId="2887D894" w:rsidR="008312DF" w:rsidRDefault="00EC0D98" w:rsidP="00D247A3">
            <w:r>
              <w:t>October 2020</w:t>
            </w:r>
          </w:p>
        </w:tc>
      </w:tr>
      <w:tr w:rsidR="00CD6724" w14:paraId="608D3990" w14:textId="77777777" w:rsidTr="51C3CA73">
        <w:trPr>
          <w:trHeight w:val="380"/>
        </w:trPr>
        <w:tc>
          <w:tcPr>
            <w:tcW w:w="14596" w:type="dxa"/>
            <w:gridSpan w:val="5"/>
            <w:shd w:val="clear" w:color="auto" w:fill="FFC000" w:themeFill="accent4"/>
          </w:tcPr>
          <w:p w14:paraId="41A48B9F" w14:textId="17671C1C" w:rsidR="00CD6724" w:rsidRPr="00CD6724" w:rsidRDefault="00CD6724" w:rsidP="00D247A3">
            <w:pPr>
              <w:rPr>
                <w:rFonts w:cstheme="minorHAnsi"/>
                <w:b/>
              </w:rPr>
            </w:pPr>
            <w:r w:rsidRPr="00CD6724">
              <w:rPr>
                <w:rFonts w:cstheme="minorHAnsi"/>
                <w:b/>
              </w:rPr>
              <w:t>Whole Class or Bubble isolate</w:t>
            </w:r>
            <w:r w:rsidR="001861DF">
              <w:rPr>
                <w:rFonts w:cstheme="minorHAnsi"/>
                <w:b/>
              </w:rPr>
              <w:t xml:space="preserve"> for extended period</w:t>
            </w:r>
            <w:r w:rsidRPr="00CD6724">
              <w:rPr>
                <w:rFonts w:cstheme="minorHAnsi"/>
                <w:b/>
              </w:rPr>
              <w:t xml:space="preserve"> due to advice from the Local Health Protection Team</w:t>
            </w:r>
          </w:p>
        </w:tc>
      </w:tr>
      <w:tr w:rsidR="003028BE" w14:paraId="6F416E43" w14:textId="77777777" w:rsidTr="51C3CA73">
        <w:trPr>
          <w:trHeight w:val="686"/>
        </w:trPr>
        <w:tc>
          <w:tcPr>
            <w:tcW w:w="2400" w:type="dxa"/>
            <w:shd w:val="clear" w:color="auto" w:fill="7030A0"/>
          </w:tcPr>
          <w:p w14:paraId="67727602" w14:textId="615CFA28" w:rsidR="00CD6724" w:rsidRPr="00CD6724" w:rsidRDefault="00CD6724" w:rsidP="00CD6724">
            <w:pPr>
              <w:rPr>
                <w:color w:val="FFFFFF" w:themeColor="background1"/>
              </w:rPr>
            </w:pPr>
            <w:r w:rsidRPr="00CD6724">
              <w:rPr>
                <w:b/>
                <w:color w:val="FFFFFF" w:themeColor="background1"/>
                <w:sz w:val="24"/>
                <w:szCs w:val="24"/>
              </w:rPr>
              <w:t>Intent</w:t>
            </w:r>
          </w:p>
        </w:tc>
        <w:tc>
          <w:tcPr>
            <w:tcW w:w="5245" w:type="dxa"/>
            <w:shd w:val="clear" w:color="auto" w:fill="7030A0"/>
          </w:tcPr>
          <w:p w14:paraId="2D262AC8" w14:textId="46F5AC18" w:rsidR="00CD6724" w:rsidRPr="00CD6724" w:rsidRDefault="00CD6724" w:rsidP="00CD6724">
            <w:pPr>
              <w:rPr>
                <w:color w:val="FFFFFF" w:themeColor="background1"/>
                <w:u w:val="single"/>
              </w:rPr>
            </w:pPr>
            <w:r w:rsidRPr="00CD6724">
              <w:rPr>
                <w:b/>
                <w:color w:val="FFFFFF" w:themeColor="background1"/>
                <w:sz w:val="24"/>
                <w:szCs w:val="24"/>
              </w:rPr>
              <w:t>Implementation</w:t>
            </w:r>
          </w:p>
        </w:tc>
        <w:tc>
          <w:tcPr>
            <w:tcW w:w="3226" w:type="dxa"/>
            <w:shd w:val="clear" w:color="auto" w:fill="7030A0"/>
          </w:tcPr>
          <w:p w14:paraId="2C43FE65" w14:textId="59D7ED35" w:rsidR="00CD6724" w:rsidRPr="00CD6724" w:rsidRDefault="00CD6724" w:rsidP="00CD6724">
            <w:pPr>
              <w:rPr>
                <w:color w:val="FFFFFF" w:themeColor="background1"/>
              </w:rPr>
            </w:pPr>
            <w:r w:rsidRPr="00CD6724">
              <w:rPr>
                <w:b/>
                <w:color w:val="FFFFFF" w:themeColor="background1"/>
                <w:sz w:val="24"/>
                <w:szCs w:val="24"/>
              </w:rPr>
              <w:t>Resources</w:t>
            </w:r>
          </w:p>
        </w:tc>
        <w:tc>
          <w:tcPr>
            <w:tcW w:w="2061" w:type="dxa"/>
            <w:shd w:val="clear" w:color="auto" w:fill="7030A0"/>
          </w:tcPr>
          <w:p w14:paraId="478323F6" w14:textId="4BB3F7F3" w:rsidR="00CD6724" w:rsidRPr="00CD6724" w:rsidRDefault="00CD6724" w:rsidP="00CD6724">
            <w:pPr>
              <w:rPr>
                <w:rFonts w:cstheme="minorHAnsi"/>
                <w:color w:val="FFFFFF" w:themeColor="background1"/>
                <w:shd w:val="clear" w:color="auto" w:fill="FFFFFF"/>
              </w:rPr>
            </w:pPr>
            <w:r w:rsidRPr="00CD6724">
              <w:rPr>
                <w:b/>
                <w:color w:val="FFFFFF" w:themeColor="background1"/>
                <w:sz w:val="24"/>
                <w:szCs w:val="24"/>
              </w:rPr>
              <w:t>Intended Impact</w:t>
            </w:r>
          </w:p>
        </w:tc>
        <w:tc>
          <w:tcPr>
            <w:tcW w:w="1664" w:type="dxa"/>
            <w:shd w:val="clear" w:color="auto" w:fill="7030A0"/>
          </w:tcPr>
          <w:p w14:paraId="0D0761D9" w14:textId="65B6D312" w:rsidR="00CD6724" w:rsidRPr="00CD6724" w:rsidRDefault="00CD6724" w:rsidP="00CD6724">
            <w:pPr>
              <w:rPr>
                <w:color w:val="FFFFFF" w:themeColor="background1"/>
              </w:rPr>
            </w:pPr>
            <w:r w:rsidRPr="00CD6724">
              <w:rPr>
                <w:b/>
                <w:color w:val="FFFFFF" w:themeColor="background1"/>
                <w:sz w:val="24"/>
                <w:szCs w:val="24"/>
              </w:rPr>
              <w:t>Review</w:t>
            </w:r>
            <w:r w:rsidR="00216D11">
              <w:rPr>
                <w:b/>
                <w:color w:val="FFFFFF" w:themeColor="background1"/>
                <w:sz w:val="24"/>
                <w:szCs w:val="24"/>
              </w:rPr>
              <w:t xml:space="preserve"> Date</w:t>
            </w:r>
          </w:p>
        </w:tc>
      </w:tr>
      <w:tr w:rsidR="00A404B3" w14:paraId="1F56A57E" w14:textId="77777777" w:rsidTr="51C3CA73">
        <w:trPr>
          <w:trHeight w:val="686"/>
        </w:trPr>
        <w:tc>
          <w:tcPr>
            <w:tcW w:w="2400" w:type="dxa"/>
            <w:vMerge w:val="restart"/>
          </w:tcPr>
          <w:p w14:paraId="1F56A55D" w14:textId="22643938" w:rsidR="00CD6724" w:rsidRDefault="00CD6724" w:rsidP="00CD6724">
            <w:r>
              <w:t xml:space="preserve">A whole class or bubble are learning at home in self-isolation (up to and beyond 2 weeks) with access to enhanced </w:t>
            </w:r>
            <w:r>
              <w:lastRenderedPageBreak/>
              <w:t>educational provision until their return to school.</w:t>
            </w:r>
          </w:p>
        </w:tc>
        <w:tc>
          <w:tcPr>
            <w:tcW w:w="5245" w:type="dxa"/>
          </w:tcPr>
          <w:p w14:paraId="05E3D059" w14:textId="77777777" w:rsidR="00CD6724" w:rsidRDefault="00CD6724" w:rsidP="00CD6724">
            <w:pPr>
              <w:rPr>
                <w:u w:val="single"/>
              </w:rPr>
            </w:pPr>
            <w:r w:rsidRPr="00EC0D98">
              <w:rPr>
                <w:u w:val="single"/>
              </w:rPr>
              <w:lastRenderedPageBreak/>
              <w:t>EYFS</w:t>
            </w:r>
          </w:p>
          <w:p w14:paraId="0412B73A" w14:textId="013770FF" w:rsidR="00CD6724" w:rsidRDefault="00CD6724" w:rsidP="00CD6724">
            <w:pPr>
              <w:pStyle w:val="ListParagraph"/>
              <w:numPr>
                <w:ilvl w:val="0"/>
                <w:numId w:val="13"/>
              </w:numPr>
            </w:pPr>
            <w:r>
              <w:t>All pupils and staff can join assembly via Zoom</w:t>
            </w:r>
          </w:p>
          <w:p w14:paraId="16B58CC7" w14:textId="09DAB8F7" w:rsidR="00CD6724" w:rsidRPr="00EF131A" w:rsidRDefault="00CD6724" w:rsidP="00CD6724">
            <w:pPr>
              <w:pStyle w:val="ListParagraph"/>
              <w:numPr>
                <w:ilvl w:val="0"/>
                <w:numId w:val="12"/>
              </w:numPr>
              <w:rPr>
                <w:rFonts w:eastAsiaTheme="minorEastAsia"/>
              </w:rPr>
            </w:pPr>
            <w:r>
              <w:t>Daily learning for key lessons posted onto Edmodo to parents to access:</w:t>
            </w:r>
          </w:p>
          <w:p w14:paraId="4565E39C" w14:textId="26872C88" w:rsidR="00CD6724" w:rsidRPr="00EF131A" w:rsidRDefault="00CD6724" w:rsidP="00CD6724">
            <w:pPr>
              <w:pStyle w:val="ListParagraph"/>
              <w:numPr>
                <w:ilvl w:val="0"/>
                <w:numId w:val="17"/>
              </w:numPr>
              <w:rPr>
                <w:rFonts w:eastAsiaTheme="minorEastAsia"/>
                <w:i/>
              </w:rPr>
            </w:pPr>
            <w:r w:rsidRPr="00EF131A">
              <w:rPr>
                <w:rFonts w:eastAsiaTheme="minorEastAsia"/>
                <w:i/>
              </w:rPr>
              <w:t>Phonics</w:t>
            </w:r>
          </w:p>
          <w:p w14:paraId="2AC42BDC" w14:textId="194B65DE" w:rsidR="00CD6724" w:rsidRPr="00EF131A" w:rsidRDefault="00CD6724" w:rsidP="00CD6724">
            <w:pPr>
              <w:pStyle w:val="ListParagraph"/>
              <w:numPr>
                <w:ilvl w:val="0"/>
                <w:numId w:val="17"/>
              </w:numPr>
              <w:rPr>
                <w:rFonts w:eastAsiaTheme="minorEastAsia"/>
                <w:i/>
              </w:rPr>
            </w:pPr>
            <w:r w:rsidRPr="00EF131A">
              <w:rPr>
                <w:rFonts w:eastAsiaTheme="minorEastAsia"/>
                <w:i/>
              </w:rPr>
              <w:t>Maths</w:t>
            </w:r>
          </w:p>
          <w:p w14:paraId="6F50DC46" w14:textId="587B51FA" w:rsidR="00CD6724" w:rsidRPr="00EF131A" w:rsidRDefault="00CD6724" w:rsidP="00CD6724">
            <w:pPr>
              <w:pStyle w:val="ListParagraph"/>
              <w:numPr>
                <w:ilvl w:val="0"/>
                <w:numId w:val="17"/>
              </w:numPr>
              <w:rPr>
                <w:rFonts w:eastAsiaTheme="minorEastAsia"/>
                <w:i/>
              </w:rPr>
            </w:pPr>
            <w:r w:rsidRPr="00EF131A">
              <w:rPr>
                <w:rFonts w:eastAsiaTheme="minorEastAsia"/>
                <w:i/>
              </w:rPr>
              <w:t xml:space="preserve">One other curriculum area </w:t>
            </w:r>
          </w:p>
          <w:p w14:paraId="0CB18B26" w14:textId="77777777" w:rsidR="00CD6724" w:rsidRPr="00EF131A" w:rsidRDefault="00CD6724" w:rsidP="00CD6724">
            <w:pPr>
              <w:ind w:left="360"/>
              <w:rPr>
                <w:rFonts w:eastAsiaTheme="minorEastAsia"/>
              </w:rPr>
            </w:pPr>
          </w:p>
          <w:p w14:paraId="2C243D9A" w14:textId="7541634B" w:rsidR="00CD6724" w:rsidRPr="00A404B3" w:rsidRDefault="00CD6724" w:rsidP="00CD6724">
            <w:pPr>
              <w:pStyle w:val="ListParagraph"/>
              <w:numPr>
                <w:ilvl w:val="0"/>
                <w:numId w:val="12"/>
              </w:numPr>
              <w:rPr>
                <w:rFonts w:eastAsiaTheme="minorEastAsia"/>
              </w:rPr>
            </w:pPr>
            <w:r>
              <w:t>Daily zoom ‘live lesson’ at least once a day in groups of up to 10</w:t>
            </w:r>
          </w:p>
          <w:p w14:paraId="707FC3E4" w14:textId="4D4F0285" w:rsidR="00CD6724" w:rsidRDefault="00CD6724" w:rsidP="00CD6724">
            <w:pPr>
              <w:pStyle w:val="ListParagraph"/>
              <w:numPr>
                <w:ilvl w:val="0"/>
                <w:numId w:val="12"/>
              </w:numPr>
            </w:pPr>
            <w:r>
              <w:t>Parents to submit work via Edmodo</w:t>
            </w:r>
          </w:p>
          <w:p w14:paraId="1D2D4EEF" w14:textId="77777777" w:rsidR="00CD6724" w:rsidRPr="00A404B3" w:rsidRDefault="00CD6724" w:rsidP="00A404B3">
            <w:pPr>
              <w:pStyle w:val="ListParagraph"/>
              <w:numPr>
                <w:ilvl w:val="0"/>
                <w:numId w:val="12"/>
              </w:numPr>
              <w:rPr>
                <w:rFonts w:eastAsiaTheme="minorEastAsia"/>
              </w:rPr>
            </w:pPr>
            <w:r>
              <w:t>Class emails manned daily for parents to contact staff if necessary</w:t>
            </w:r>
          </w:p>
          <w:p w14:paraId="1F56A563" w14:textId="6E39E636" w:rsidR="00A404B3" w:rsidRPr="00A404B3" w:rsidRDefault="00A404B3" w:rsidP="00A404B3">
            <w:pPr>
              <w:pStyle w:val="ListParagraph"/>
              <w:numPr>
                <w:ilvl w:val="0"/>
                <w:numId w:val="12"/>
              </w:numPr>
              <w:rPr>
                <w:rFonts w:eastAsiaTheme="minorEastAsia"/>
              </w:rPr>
            </w:pPr>
            <w:r>
              <w:rPr>
                <w:rFonts w:eastAsiaTheme="minorEastAsia"/>
              </w:rPr>
              <w:t>Wellbeing check ins with vulnerable &amp; SEND pupils.</w:t>
            </w:r>
          </w:p>
        </w:tc>
        <w:tc>
          <w:tcPr>
            <w:tcW w:w="3226" w:type="dxa"/>
          </w:tcPr>
          <w:p w14:paraId="2E490EA1" w14:textId="6C8CC57F" w:rsidR="00CD6724" w:rsidRDefault="00CD6724" w:rsidP="00CD6724">
            <w:r>
              <w:lastRenderedPageBreak/>
              <w:t>Online learning platforms to aid delivery of curriculum:</w:t>
            </w:r>
          </w:p>
          <w:p w14:paraId="6F818AF3" w14:textId="77777777" w:rsidR="00CD6724" w:rsidRDefault="00CD6724" w:rsidP="00CD6724"/>
          <w:p w14:paraId="18E12AE3" w14:textId="77777777" w:rsidR="00CD6724" w:rsidRDefault="00CD6724" w:rsidP="00CD6724">
            <w:pPr>
              <w:pStyle w:val="ListParagraph"/>
              <w:numPr>
                <w:ilvl w:val="0"/>
                <w:numId w:val="15"/>
              </w:numPr>
            </w:pPr>
            <w:r>
              <w:t>WRH Maths</w:t>
            </w:r>
          </w:p>
          <w:p w14:paraId="44BD763F" w14:textId="77777777" w:rsidR="00CD6724" w:rsidRDefault="00CD6724" w:rsidP="00CD6724">
            <w:pPr>
              <w:pStyle w:val="ListParagraph"/>
              <w:numPr>
                <w:ilvl w:val="0"/>
                <w:numId w:val="15"/>
              </w:numPr>
            </w:pPr>
            <w:r>
              <w:t>Oak Academy Trust</w:t>
            </w:r>
          </w:p>
          <w:p w14:paraId="27B285C8" w14:textId="014B6188" w:rsidR="00CD6724" w:rsidRDefault="00CD6724" w:rsidP="00CD6724">
            <w:pPr>
              <w:pStyle w:val="ListParagraph"/>
              <w:numPr>
                <w:ilvl w:val="0"/>
                <w:numId w:val="15"/>
              </w:numPr>
            </w:pPr>
            <w:r>
              <w:t xml:space="preserve">BBC Teach </w:t>
            </w:r>
          </w:p>
          <w:p w14:paraId="23B57FF5" w14:textId="77777777" w:rsidR="00CD6724" w:rsidRDefault="00CD6724" w:rsidP="00CD6724">
            <w:pPr>
              <w:pStyle w:val="ListParagraph"/>
              <w:numPr>
                <w:ilvl w:val="0"/>
                <w:numId w:val="15"/>
              </w:numPr>
            </w:pPr>
            <w:r>
              <w:t>Phonics Play</w:t>
            </w:r>
          </w:p>
          <w:p w14:paraId="5393E584" w14:textId="77777777" w:rsidR="00CD6724" w:rsidRDefault="00CD6724" w:rsidP="00CD6724">
            <w:pPr>
              <w:pStyle w:val="ListParagraph"/>
              <w:numPr>
                <w:ilvl w:val="0"/>
                <w:numId w:val="15"/>
              </w:numPr>
            </w:pPr>
            <w:r>
              <w:lastRenderedPageBreak/>
              <w:t>Purple Mash</w:t>
            </w:r>
          </w:p>
          <w:p w14:paraId="6BD8E718" w14:textId="77777777" w:rsidR="00CD6724" w:rsidRDefault="00CD6724" w:rsidP="00CD6724">
            <w:pPr>
              <w:pStyle w:val="ListParagraph"/>
              <w:numPr>
                <w:ilvl w:val="0"/>
                <w:numId w:val="15"/>
              </w:numPr>
            </w:pPr>
            <w:r>
              <w:t>Power Maths</w:t>
            </w:r>
          </w:p>
          <w:p w14:paraId="1F56A572" w14:textId="3AA1284D" w:rsidR="00CD6724" w:rsidRDefault="00CD6724" w:rsidP="00CD6724">
            <w:pPr>
              <w:pStyle w:val="ListParagraph"/>
            </w:pPr>
          </w:p>
        </w:tc>
        <w:tc>
          <w:tcPr>
            <w:tcW w:w="2061" w:type="dxa"/>
          </w:tcPr>
          <w:p w14:paraId="42E1392B" w14:textId="24A213E8" w:rsidR="00CD6724" w:rsidRPr="00FC1A27" w:rsidRDefault="00CD6724" w:rsidP="00CD6724">
            <w:pPr>
              <w:rPr>
                <w:rFonts w:cstheme="minorHAnsi"/>
                <w:color w:val="0B0C0C"/>
                <w:shd w:val="clear" w:color="auto" w:fill="FFFFFF"/>
              </w:rPr>
            </w:pPr>
            <w:r w:rsidRPr="00FC1A27">
              <w:rPr>
                <w:rFonts w:cstheme="minorHAnsi"/>
                <w:color w:val="0B0C0C"/>
                <w:shd w:val="clear" w:color="auto" w:fill="FFFFFF"/>
              </w:rPr>
              <w:lastRenderedPageBreak/>
              <w:t xml:space="preserve">All pupils continue to be taught a wide range of subjects and receive a high-quality education. </w:t>
            </w:r>
          </w:p>
          <w:p w14:paraId="2021D58C" w14:textId="77777777" w:rsidR="00CD6724" w:rsidRPr="00FC1A27" w:rsidRDefault="00CD6724" w:rsidP="00CD6724">
            <w:pPr>
              <w:rPr>
                <w:rFonts w:cstheme="minorHAnsi"/>
              </w:rPr>
            </w:pPr>
          </w:p>
          <w:p w14:paraId="1F56A57C" w14:textId="2C45DC9D" w:rsidR="00CD6724" w:rsidRDefault="00CD6724" w:rsidP="00CD6724">
            <w:r w:rsidRPr="5B17345E">
              <w:rPr>
                <w:color w:val="0B0C0C"/>
                <w:shd w:val="clear" w:color="auto" w:fill="FFFFFF"/>
              </w:rPr>
              <w:lastRenderedPageBreak/>
              <w:t>Remote learning is high-quality and safe, and aligns as closely as possible with in-school provision.</w:t>
            </w:r>
            <w:r>
              <w:rPr>
                <w:rFonts w:ascii="Arial" w:hAnsi="Arial" w:cs="Arial"/>
                <w:color w:val="0B0C0C"/>
                <w:sz w:val="29"/>
                <w:szCs w:val="29"/>
                <w:shd w:val="clear" w:color="auto" w:fill="FFFFFF"/>
              </w:rPr>
              <w:t xml:space="preserve"> </w:t>
            </w:r>
          </w:p>
        </w:tc>
        <w:tc>
          <w:tcPr>
            <w:tcW w:w="1664" w:type="dxa"/>
          </w:tcPr>
          <w:p w14:paraId="1F56A57D" w14:textId="7E8C7363" w:rsidR="00CD6724" w:rsidRDefault="00CD6724" w:rsidP="00CD6724">
            <w:r>
              <w:lastRenderedPageBreak/>
              <w:t>October 2020</w:t>
            </w:r>
          </w:p>
        </w:tc>
      </w:tr>
      <w:tr w:rsidR="00A404B3" w14:paraId="1F56A589" w14:textId="77777777" w:rsidTr="51C3CA73">
        <w:trPr>
          <w:trHeight w:val="686"/>
        </w:trPr>
        <w:tc>
          <w:tcPr>
            <w:tcW w:w="2400" w:type="dxa"/>
            <w:vMerge/>
          </w:tcPr>
          <w:p w14:paraId="1F56A57F" w14:textId="645655CF" w:rsidR="00CD6724" w:rsidRDefault="00CD6724" w:rsidP="00CD6724"/>
        </w:tc>
        <w:tc>
          <w:tcPr>
            <w:tcW w:w="5245" w:type="dxa"/>
          </w:tcPr>
          <w:p w14:paraId="659CD129" w14:textId="77777777" w:rsidR="00CD6724" w:rsidRDefault="00CD6724" w:rsidP="00CD6724">
            <w:pPr>
              <w:rPr>
                <w:u w:val="single"/>
              </w:rPr>
            </w:pPr>
            <w:r w:rsidRPr="00EC0D98">
              <w:rPr>
                <w:u w:val="single"/>
              </w:rPr>
              <w:t>KS1</w:t>
            </w:r>
          </w:p>
          <w:p w14:paraId="3ED31725" w14:textId="2A1E1F1D" w:rsidR="00CD6724" w:rsidRDefault="00CD6724" w:rsidP="00A404B3">
            <w:pPr>
              <w:pStyle w:val="ListParagraph"/>
              <w:numPr>
                <w:ilvl w:val="0"/>
                <w:numId w:val="13"/>
              </w:numPr>
            </w:pPr>
            <w:r>
              <w:t>All pupils and staff can join assembly via Zoom</w:t>
            </w:r>
          </w:p>
          <w:p w14:paraId="2B4BC3DA" w14:textId="7D3DA133" w:rsidR="00CD6724" w:rsidRDefault="00CD6724" w:rsidP="00CD6724">
            <w:pPr>
              <w:pStyle w:val="ListParagraph"/>
              <w:numPr>
                <w:ilvl w:val="0"/>
                <w:numId w:val="13"/>
              </w:numPr>
            </w:pPr>
            <w:r>
              <w:t>Daily learning for key lessons work posted onto Edmodo to parents to access:</w:t>
            </w:r>
          </w:p>
          <w:p w14:paraId="7671B267" w14:textId="6C673AD3" w:rsidR="00CD6724" w:rsidRPr="00EF131A" w:rsidRDefault="00CD6724" w:rsidP="00CD6724">
            <w:pPr>
              <w:pStyle w:val="ListParagraph"/>
              <w:numPr>
                <w:ilvl w:val="0"/>
                <w:numId w:val="18"/>
              </w:numPr>
              <w:rPr>
                <w:i/>
              </w:rPr>
            </w:pPr>
            <w:r w:rsidRPr="00EF131A">
              <w:rPr>
                <w:i/>
              </w:rPr>
              <w:t>Maths</w:t>
            </w:r>
          </w:p>
          <w:p w14:paraId="4F48AD68" w14:textId="79C57223" w:rsidR="00CD6724" w:rsidRPr="00EF131A" w:rsidRDefault="00CD6724" w:rsidP="00CD6724">
            <w:pPr>
              <w:pStyle w:val="ListParagraph"/>
              <w:numPr>
                <w:ilvl w:val="0"/>
                <w:numId w:val="18"/>
              </w:numPr>
              <w:rPr>
                <w:i/>
              </w:rPr>
            </w:pPr>
            <w:r w:rsidRPr="00EF131A">
              <w:rPr>
                <w:i/>
              </w:rPr>
              <w:t>English</w:t>
            </w:r>
          </w:p>
          <w:p w14:paraId="26B899A2" w14:textId="6AB5F091" w:rsidR="00CD6724" w:rsidRPr="00EF131A" w:rsidRDefault="00CD6724" w:rsidP="00CD6724">
            <w:pPr>
              <w:pStyle w:val="ListParagraph"/>
              <w:numPr>
                <w:ilvl w:val="0"/>
                <w:numId w:val="18"/>
              </w:numPr>
              <w:rPr>
                <w:i/>
              </w:rPr>
            </w:pPr>
            <w:r w:rsidRPr="00EF131A">
              <w:rPr>
                <w:i/>
              </w:rPr>
              <w:t>Phonics (Y1)</w:t>
            </w:r>
          </w:p>
          <w:p w14:paraId="60DACEA1" w14:textId="70741DE9" w:rsidR="00CD6724" w:rsidRPr="00EF131A" w:rsidRDefault="00CD6724" w:rsidP="00CD6724">
            <w:pPr>
              <w:pStyle w:val="ListParagraph"/>
              <w:numPr>
                <w:ilvl w:val="0"/>
                <w:numId w:val="18"/>
              </w:numPr>
              <w:rPr>
                <w:i/>
              </w:rPr>
            </w:pPr>
            <w:r w:rsidRPr="00EF131A">
              <w:rPr>
                <w:i/>
              </w:rPr>
              <w:t>One additional curriculum area</w:t>
            </w:r>
          </w:p>
          <w:p w14:paraId="405E2301" w14:textId="1634BD01" w:rsidR="00CD6724" w:rsidRDefault="00CD6724" w:rsidP="00A404B3">
            <w:pPr>
              <w:ind w:left="360"/>
            </w:pPr>
          </w:p>
          <w:p w14:paraId="5EDA7B12" w14:textId="120B3921" w:rsidR="00CD6724" w:rsidRPr="00EF131A" w:rsidRDefault="00CD6724" w:rsidP="00CD6724">
            <w:pPr>
              <w:pStyle w:val="ListParagraph"/>
              <w:numPr>
                <w:ilvl w:val="0"/>
                <w:numId w:val="18"/>
              </w:numPr>
            </w:pPr>
            <w:r>
              <w:t xml:space="preserve">Pupils expected to continue to read daily. </w:t>
            </w:r>
          </w:p>
          <w:p w14:paraId="5CF908E7" w14:textId="220F0C4C" w:rsidR="00CD6724" w:rsidRPr="00A404B3" w:rsidRDefault="00CD6724" w:rsidP="00A404B3">
            <w:pPr>
              <w:pStyle w:val="ListParagraph"/>
              <w:numPr>
                <w:ilvl w:val="0"/>
                <w:numId w:val="12"/>
              </w:numPr>
              <w:rPr>
                <w:rFonts w:eastAsiaTheme="minorEastAsia"/>
              </w:rPr>
            </w:pPr>
            <w:r>
              <w:t>Daily z</w:t>
            </w:r>
            <w:r w:rsidR="00A404B3">
              <w:t>oo</w:t>
            </w:r>
            <w:r>
              <w:t>m ‘live lesson’ at least once a day</w:t>
            </w:r>
          </w:p>
          <w:p w14:paraId="5B83EFFF" w14:textId="3F5E16BE" w:rsidR="00CD6724" w:rsidRDefault="00CD6724" w:rsidP="00CD6724">
            <w:pPr>
              <w:pStyle w:val="ListParagraph"/>
              <w:numPr>
                <w:ilvl w:val="0"/>
                <w:numId w:val="12"/>
              </w:numPr>
            </w:pPr>
            <w:r>
              <w:t>Parents to submit work via Edmodo</w:t>
            </w:r>
          </w:p>
          <w:p w14:paraId="15EAF444" w14:textId="77777777" w:rsidR="00CD6724" w:rsidRPr="00A404B3" w:rsidRDefault="00CD6724" w:rsidP="00CD6724">
            <w:pPr>
              <w:pStyle w:val="ListParagraph"/>
              <w:numPr>
                <w:ilvl w:val="0"/>
                <w:numId w:val="12"/>
              </w:numPr>
              <w:rPr>
                <w:rFonts w:eastAsiaTheme="minorEastAsia"/>
              </w:rPr>
            </w:pPr>
            <w:r>
              <w:t xml:space="preserve">Class emails </w:t>
            </w:r>
            <w:r w:rsidR="00A404B3">
              <w:t>m</w:t>
            </w:r>
            <w:r>
              <w:t>anned daily for parents to contact staff</w:t>
            </w:r>
          </w:p>
          <w:p w14:paraId="1F56A583" w14:textId="33F65D25" w:rsidR="00A404B3" w:rsidRPr="00A404B3" w:rsidRDefault="00A404B3" w:rsidP="00CD6724">
            <w:pPr>
              <w:pStyle w:val="ListParagraph"/>
              <w:numPr>
                <w:ilvl w:val="0"/>
                <w:numId w:val="12"/>
              </w:numPr>
              <w:rPr>
                <w:rFonts w:eastAsiaTheme="minorEastAsia"/>
              </w:rPr>
            </w:pPr>
            <w:r>
              <w:rPr>
                <w:rFonts w:eastAsiaTheme="minorEastAsia"/>
              </w:rPr>
              <w:t>Wellbeing check ins with vulnerable &amp; SEND pupils.</w:t>
            </w:r>
          </w:p>
        </w:tc>
        <w:tc>
          <w:tcPr>
            <w:tcW w:w="3226" w:type="dxa"/>
          </w:tcPr>
          <w:p w14:paraId="45AB940B" w14:textId="77777777" w:rsidR="00CD6724" w:rsidRDefault="00CD6724" w:rsidP="00CD6724">
            <w:r>
              <w:t>Online learning platforms to aid delivery of curriculum:</w:t>
            </w:r>
          </w:p>
          <w:p w14:paraId="625B329A" w14:textId="77777777" w:rsidR="00CD6724" w:rsidRDefault="00CD6724" w:rsidP="00CD6724"/>
          <w:p w14:paraId="5FB11828" w14:textId="77777777" w:rsidR="00CD6724" w:rsidRDefault="00CD6724" w:rsidP="00CD6724">
            <w:pPr>
              <w:pStyle w:val="ListParagraph"/>
              <w:numPr>
                <w:ilvl w:val="0"/>
                <w:numId w:val="15"/>
              </w:numPr>
            </w:pPr>
            <w:r>
              <w:t>WRH Maths</w:t>
            </w:r>
          </w:p>
          <w:p w14:paraId="27F8AB0C" w14:textId="77777777" w:rsidR="00CD6724" w:rsidRDefault="00CD6724" w:rsidP="00CD6724">
            <w:pPr>
              <w:pStyle w:val="ListParagraph"/>
              <w:numPr>
                <w:ilvl w:val="0"/>
                <w:numId w:val="15"/>
              </w:numPr>
            </w:pPr>
            <w:r>
              <w:t>Oak Academy Trust</w:t>
            </w:r>
          </w:p>
          <w:p w14:paraId="09C6B026" w14:textId="77777777" w:rsidR="00CD6724" w:rsidRDefault="00CD6724" w:rsidP="00CD6724">
            <w:pPr>
              <w:pStyle w:val="ListParagraph"/>
              <w:numPr>
                <w:ilvl w:val="0"/>
                <w:numId w:val="15"/>
              </w:numPr>
            </w:pPr>
            <w:r>
              <w:t xml:space="preserve">BBC Teach </w:t>
            </w:r>
          </w:p>
          <w:p w14:paraId="26604B8B" w14:textId="77777777" w:rsidR="00CD6724" w:rsidRDefault="00CD6724" w:rsidP="00CD6724">
            <w:pPr>
              <w:pStyle w:val="ListParagraph"/>
              <w:numPr>
                <w:ilvl w:val="0"/>
                <w:numId w:val="15"/>
              </w:numPr>
            </w:pPr>
            <w:r>
              <w:t>Phonics Play</w:t>
            </w:r>
          </w:p>
          <w:p w14:paraId="3DC66A92" w14:textId="214C06AE" w:rsidR="00CD6724" w:rsidRDefault="00CD6724" w:rsidP="00CD6724">
            <w:pPr>
              <w:pStyle w:val="ListParagraph"/>
              <w:numPr>
                <w:ilvl w:val="0"/>
                <w:numId w:val="15"/>
              </w:numPr>
            </w:pPr>
            <w:r>
              <w:t>Purple Mash</w:t>
            </w:r>
          </w:p>
          <w:p w14:paraId="7CA900E6" w14:textId="2520CA8F" w:rsidR="00CD6724" w:rsidRDefault="00CD6724" w:rsidP="00CD6724">
            <w:pPr>
              <w:pStyle w:val="ListParagraph"/>
              <w:numPr>
                <w:ilvl w:val="0"/>
                <w:numId w:val="15"/>
              </w:numPr>
            </w:pPr>
            <w:r>
              <w:t>Power Maths</w:t>
            </w:r>
          </w:p>
          <w:p w14:paraId="76079FE5" w14:textId="26545D83" w:rsidR="00CD6724" w:rsidRDefault="00CD6724" w:rsidP="00CD6724">
            <w:pPr>
              <w:pStyle w:val="ListParagraph"/>
              <w:numPr>
                <w:ilvl w:val="0"/>
                <w:numId w:val="15"/>
              </w:numPr>
            </w:pPr>
            <w:proofErr w:type="spellStart"/>
            <w:r>
              <w:t>Nessy</w:t>
            </w:r>
            <w:proofErr w:type="spellEnd"/>
          </w:p>
          <w:p w14:paraId="1F56A584" w14:textId="7AAFEA84" w:rsidR="00CD6724" w:rsidRDefault="00CD6724" w:rsidP="00CD6724">
            <w:pPr>
              <w:ind w:left="360"/>
            </w:pPr>
          </w:p>
        </w:tc>
        <w:tc>
          <w:tcPr>
            <w:tcW w:w="2061" w:type="dxa"/>
          </w:tcPr>
          <w:p w14:paraId="18E3515E" w14:textId="77777777" w:rsidR="00CD6724" w:rsidRPr="00FC1A27" w:rsidRDefault="00CD6724" w:rsidP="00CD6724">
            <w:pPr>
              <w:rPr>
                <w:rFonts w:cstheme="minorHAnsi"/>
                <w:color w:val="0B0C0C"/>
                <w:shd w:val="clear" w:color="auto" w:fill="FFFFFF"/>
              </w:rPr>
            </w:pPr>
            <w:r w:rsidRPr="00FC1A27">
              <w:rPr>
                <w:rFonts w:cstheme="minorHAnsi"/>
                <w:color w:val="0B0C0C"/>
                <w:shd w:val="clear" w:color="auto" w:fill="FFFFFF"/>
              </w:rPr>
              <w:t xml:space="preserve">All pupils continue to be taught a wide range of subjects and receive a high-quality education. </w:t>
            </w:r>
          </w:p>
          <w:p w14:paraId="63B54263" w14:textId="77777777" w:rsidR="00CD6724" w:rsidRPr="00FC1A27" w:rsidRDefault="00CD6724" w:rsidP="00CD6724">
            <w:pPr>
              <w:rPr>
                <w:rFonts w:cstheme="minorHAnsi"/>
              </w:rPr>
            </w:pPr>
          </w:p>
          <w:p w14:paraId="1F56A587" w14:textId="3BC0B57E" w:rsidR="00CD6724" w:rsidRDefault="00CD6724" w:rsidP="00CD6724">
            <w:r w:rsidRPr="5B17345E">
              <w:rPr>
                <w:color w:val="0B0C0C"/>
                <w:shd w:val="clear" w:color="auto" w:fill="FFFFFF"/>
              </w:rPr>
              <w:t>Remote learning is high-quality and safe, and aligns as closely as possible with in-school provision.</w:t>
            </w:r>
          </w:p>
        </w:tc>
        <w:tc>
          <w:tcPr>
            <w:tcW w:w="1664" w:type="dxa"/>
          </w:tcPr>
          <w:p w14:paraId="1F56A588" w14:textId="6D33A40F" w:rsidR="00CD6724" w:rsidRDefault="00CD6724" w:rsidP="00CD6724">
            <w:r>
              <w:t>October 2020</w:t>
            </w:r>
          </w:p>
        </w:tc>
      </w:tr>
      <w:tr w:rsidR="00A404B3" w14:paraId="473941C0" w14:textId="77777777" w:rsidTr="51C3CA73">
        <w:trPr>
          <w:trHeight w:val="686"/>
        </w:trPr>
        <w:tc>
          <w:tcPr>
            <w:tcW w:w="2400" w:type="dxa"/>
            <w:vMerge/>
          </w:tcPr>
          <w:p w14:paraId="06F99D03" w14:textId="77777777" w:rsidR="00CD6724" w:rsidRDefault="00CD6724" w:rsidP="00CD6724"/>
        </w:tc>
        <w:tc>
          <w:tcPr>
            <w:tcW w:w="5245" w:type="dxa"/>
          </w:tcPr>
          <w:p w14:paraId="18E5913A" w14:textId="77777777" w:rsidR="00CD6724" w:rsidRDefault="00CD6724" w:rsidP="00CD6724">
            <w:pPr>
              <w:rPr>
                <w:u w:val="single"/>
              </w:rPr>
            </w:pPr>
            <w:r w:rsidRPr="00EC0D98">
              <w:rPr>
                <w:u w:val="single"/>
              </w:rPr>
              <w:t>KS2</w:t>
            </w:r>
          </w:p>
          <w:p w14:paraId="58FEF784" w14:textId="2A2F941A" w:rsidR="00CD6724" w:rsidRDefault="00CD6724" w:rsidP="00A404B3">
            <w:pPr>
              <w:pStyle w:val="ListParagraph"/>
              <w:numPr>
                <w:ilvl w:val="0"/>
                <w:numId w:val="13"/>
              </w:numPr>
            </w:pPr>
            <w:r>
              <w:t>All pupils and staff can join assembly via Zoom</w:t>
            </w:r>
          </w:p>
          <w:p w14:paraId="486A790A" w14:textId="123DCF38" w:rsidR="00CD6724" w:rsidRDefault="00CD6724" w:rsidP="00CD6724">
            <w:pPr>
              <w:pStyle w:val="ListParagraph"/>
              <w:numPr>
                <w:ilvl w:val="0"/>
                <w:numId w:val="13"/>
              </w:numPr>
            </w:pPr>
            <w:r>
              <w:t>Daily learning for key lessons work posted onto Edmodo to pupils to access:</w:t>
            </w:r>
          </w:p>
          <w:p w14:paraId="37B258AA" w14:textId="77777777" w:rsidR="00CD6724" w:rsidRPr="00EF131A" w:rsidRDefault="00CD6724" w:rsidP="00CD6724">
            <w:pPr>
              <w:pStyle w:val="ListParagraph"/>
              <w:numPr>
                <w:ilvl w:val="0"/>
                <w:numId w:val="18"/>
              </w:numPr>
              <w:rPr>
                <w:i/>
              </w:rPr>
            </w:pPr>
            <w:r w:rsidRPr="00EF131A">
              <w:rPr>
                <w:i/>
              </w:rPr>
              <w:t>Maths</w:t>
            </w:r>
          </w:p>
          <w:p w14:paraId="5000380A" w14:textId="77777777" w:rsidR="00CD6724" w:rsidRPr="00EF131A" w:rsidRDefault="00CD6724" w:rsidP="00CD6724">
            <w:pPr>
              <w:pStyle w:val="ListParagraph"/>
              <w:numPr>
                <w:ilvl w:val="0"/>
                <w:numId w:val="18"/>
              </w:numPr>
              <w:rPr>
                <w:i/>
              </w:rPr>
            </w:pPr>
            <w:r w:rsidRPr="00EF131A">
              <w:rPr>
                <w:i/>
              </w:rPr>
              <w:t>English</w:t>
            </w:r>
          </w:p>
          <w:p w14:paraId="543CE78A" w14:textId="5B98F67B" w:rsidR="00CD6724" w:rsidRPr="00EF131A" w:rsidRDefault="00CD6724" w:rsidP="00CD6724">
            <w:pPr>
              <w:pStyle w:val="ListParagraph"/>
              <w:numPr>
                <w:ilvl w:val="0"/>
                <w:numId w:val="18"/>
              </w:numPr>
              <w:rPr>
                <w:i/>
              </w:rPr>
            </w:pPr>
            <w:r>
              <w:rPr>
                <w:i/>
              </w:rPr>
              <w:t>At least o</w:t>
            </w:r>
            <w:r w:rsidRPr="00EF131A">
              <w:rPr>
                <w:i/>
              </w:rPr>
              <w:t>ne additional curriculum area</w:t>
            </w:r>
          </w:p>
          <w:p w14:paraId="3F8B78AB" w14:textId="13F086E5" w:rsidR="00CD6724" w:rsidRDefault="00CD6724" w:rsidP="00CD6724">
            <w:pPr>
              <w:pStyle w:val="ListParagraph"/>
            </w:pPr>
          </w:p>
          <w:p w14:paraId="0D73BBD0" w14:textId="76869CDC" w:rsidR="00CD6724" w:rsidRPr="00EF131A" w:rsidRDefault="00CD6724" w:rsidP="00A404B3">
            <w:pPr>
              <w:pStyle w:val="ListParagraph"/>
              <w:numPr>
                <w:ilvl w:val="0"/>
                <w:numId w:val="18"/>
              </w:numPr>
            </w:pPr>
            <w:r>
              <w:t xml:space="preserve">Pupils expected to continue to read daily. </w:t>
            </w:r>
          </w:p>
          <w:p w14:paraId="0FE21712" w14:textId="4C9D0A83" w:rsidR="00CD6724" w:rsidRPr="00A404B3" w:rsidRDefault="00CD6724" w:rsidP="00A404B3">
            <w:pPr>
              <w:pStyle w:val="ListParagraph"/>
              <w:numPr>
                <w:ilvl w:val="0"/>
                <w:numId w:val="12"/>
              </w:numPr>
              <w:rPr>
                <w:rFonts w:eastAsiaTheme="minorEastAsia"/>
              </w:rPr>
            </w:pPr>
            <w:r>
              <w:t>Daily zoom ‘live lesson’ at least once a day</w:t>
            </w:r>
          </w:p>
          <w:p w14:paraId="3AA9CAC7" w14:textId="0C1FB963" w:rsidR="00CD6724" w:rsidRDefault="00CD6724" w:rsidP="00A404B3">
            <w:pPr>
              <w:pStyle w:val="ListParagraph"/>
              <w:numPr>
                <w:ilvl w:val="0"/>
                <w:numId w:val="12"/>
              </w:numPr>
            </w:pPr>
            <w:r>
              <w:t>Pupils to submit work via Edmodo daily</w:t>
            </w:r>
          </w:p>
          <w:p w14:paraId="46475C39" w14:textId="3817B8BF" w:rsidR="00CD6724" w:rsidRDefault="00CD6724" w:rsidP="00CD6724">
            <w:pPr>
              <w:pStyle w:val="ListParagraph"/>
              <w:numPr>
                <w:ilvl w:val="0"/>
                <w:numId w:val="12"/>
              </w:numPr>
            </w:pPr>
            <w:r>
              <w:lastRenderedPageBreak/>
              <w:t>Teachers to review work via Edmodo and provide feedback to pupils either via Edmodo and/or during live teaching sessions</w:t>
            </w:r>
          </w:p>
          <w:p w14:paraId="0D9F30A1" w14:textId="77777777" w:rsidR="00A404B3" w:rsidRPr="00A404B3" w:rsidRDefault="00A404B3" w:rsidP="00A404B3">
            <w:pPr>
              <w:pStyle w:val="ListParagraph"/>
              <w:numPr>
                <w:ilvl w:val="0"/>
                <w:numId w:val="12"/>
              </w:numPr>
            </w:pPr>
            <w:r>
              <w:rPr>
                <w:rFonts w:eastAsiaTheme="minorEastAsia"/>
              </w:rPr>
              <w:t>Wellbeing check ins with vulnerable &amp; SEND pupils.</w:t>
            </w:r>
          </w:p>
          <w:p w14:paraId="3109272D" w14:textId="41DBB7B9" w:rsidR="00CD6724" w:rsidRPr="00A404B3" w:rsidRDefault="00CD6724" w:rsidP="00CD6724">
            <w:pPr>
              <w:pStyle w:val="ListParagraph"/>
              <w:numPr>
                <w:ilvl w:val="0"/>
                <w:numId w:val="12"/>
              </w:numPr>
            </w:pPr>
            <w:r>
              <w:t>Class emails manned daily for parents to contact staf</w:t>
            </w:r>
            <w:r w:rsidR="00A404B3">
              <w:t>f</w:t>
            </w:r>
          </w:p>
        </w:tc>
        <w:tc>
          <w:tcPr>
            <w:tcW w:w="3226" w:type="dxa"/>
          </w:tcPr>
          <w:p w14:paraId="3DDA79A2" w14:textId="77777777" w:rsidR="00CD6724" w:rsidRDefault="00CD6724" w:rsidP="00CD6724">
            <w:r>
              <w:lastRenderedPageBreak/>
              <w:t>Online learning platforms to aid delivery of curriculum:</w:t>
            </w:r>
          </w:p>
          <w:p w14:paraId="0179165E" w14:textId="77777777" w:rsidR="00CD6724" w:rsidRDefault="00CD6724" w:rsidP="00CD6724"/>
          <w:p w14:paraId="1D5BD7D0" w14:textId="77777777" w:rsidR="00CD6724" w:rsidRDefault="00CD6724" w:rsidP="00CD6724">
            <w:pPr>
              <w:pStyle w:val="ListParagraph"/>
              <w:numPr>
                <w:ilvl w:val="0"/>
                <w:numId w:val="15"/>
              </w:numPr>
            </w:pPr>
            <w:r>
              <w:t>WRH Maths</w:t>
            </w:r>
          </w:p>
          <w:p w14:paraId="6772FADD" w14:textId="77777777" w:rsidR="00CD6724" w:rsidRDefault="00CD6724" w:rsidP="00CD6724">
            <w:pPr>
              <w:pStyle w:val="ListParagraph"/>
              <w:numPr>
                <w:ilvl w:val="0"/>
                <w:numId w:val="15"/>
              </w:numPr>
            </w:pPr>
            <w:r>
              <w:t>Oak Academy Trust</w:t>
            </w:r>
          </w:p>
          <w:p w14:paraId="410ECD62" w14:textId="77777777" w:rsidR="00CD6724" w:rsidRDefault="00CD6724" w:rsidP="00CD6724">
            <w:pPr>
              <w:pStyle w:val="ListParagraph"/>
              <w:numPr>
                <w:ilvl w:val="0"/>
                <w:numId w:val="15"/>
              </w:numPr>
            </w:pPr>
            <w:r>
              <w:t xml:space="preserve">BBC Teach </w:t>
            </w:r>
          </w:p>
          <w:p w14:paraId="6FEA09B5" w14:textId="77777777" w:rsidR="00CD6724" w:rsidRDefault="00CD6724" w:rsidP="00CD6724">
            <w:pPr>
              <w:pStyle w:val="ListParagraph"/>
              <w:numPr>
                <w:ilvl w:val="0"/>
                <w:numId w:val="15"/>
              </w:numPr>
            </w:pPr>
            <w:r>
              <w:t>Phonics Play</w:t>
            </w:r>
          </w:p>
          <w:p w14:paraId="00834E2F" w14:textId="485B0411" w:rsidR="00CD6724" w:rsidRDefault="00CD6724" w:rsidP="00CD6724">
            <w:pPr>
              <w:pStyle w:val="ListParagraph"/>
              <w:numPr>
                <w:ilvl w:val="0"/>
                <w:numId w:val="15"/>
              </w:numPr>
            </w:pPr>
            <w:r>
              <w:t>Purple Mash</w:t>
            </w:r>
          </w:p>
          <w:p w14:paraId="66B7D358" w14:textId="7B26845E" w:rsidR="00CD6724" w:rsidRDefault="00CD6724" w:rsidP="00CD6724">
            <w:pPr>
              <w:pStyle w:val="ListParagraph"/>
              <w:numPr>
                <w:ilvl w:val="0"/>
                <w:numId w:val="15"/>
              </w:numPr>
            </w:pPr>
            <w:r>
              <w:t xml:space="preserve">TT </w:t>
            </w:r>
            <w:proofErr w:type="spellStart"/>
            <w:r>
              <w:t>Rockstars</w:t>
            </w:r>
            <w:proofErr w:type="spellEnd"/>
          </w:p>
          <w:p w14:paraId="1534B877" w14:textId="46444A12" w:rsidR="00CD6724" w:rsidRDefault="00CD6724" w:rsidP="00CD6724">
            <w:pPr>
              <w:pStyle w:val="ListParagraph"/>
              <w:numPr>
                <w:ilvl w:val="0"/>
                <w:numId w:val="15"/>
              </w:numPr>
            </w:pPr>
            <w:r>
              <w:t>Power Maths</w:t>
            </w:r>
          </w:p>
          <w:p w14:paraId="44DA641D" w14:textId="6CD7929F" w:rsidR="00CD6724" w:rsidRDefault="00CD6724" w:rsidP="00CD6724">
            <w:pPr>
              <w:pStyle w:val="ListParagraph"/>
              <w:numPr>
                <w:ilvl w:val="0"/>
                <w:numId w:val="15"/>
              </w:numPr>
            </w:pPr>
            <w:proofErr w:type="spellStart"/>
            <w:r>
              <w:t>Nessy</w:t>
            </w:r>
            <w:proofErr w:type="spellEnd"/>
          </w:p>
          <w:p w14:paraId="0FB105B5" w14:textId="77777777" w:rsidR="00CD6724" w:rsidRDefault="00CD6724" w:rsidP="00CD6724">
            <w:pPr>
              <w:pStyle w:val="ListParagraph"/>
            </w:pPr>
          </w:p>
          <w:p w14:paraId="4730ADD5" w14:textId="77777777" w:rsidR="00CD6724" w:rsidRDefault="00CD6724" w:rsidP="00CD6724"/>
        </w:tc>
        <w:tc>
          <w:tcPr>
            <w:tcW w:w="2061" w:type="dxa"/>
          </w:tcPr>
          <w:p w14:paraId="6AFF8155" w14:textId="77777777" w:rsidR="00CD6724" w:rsidRPr="00FC1A27" w:rsidRDefault="00CD6724" w:rsidP="00CD6724">
            <w:pPr>
              <w:rPr>
                <w:rFonts w:cstheme="minorHAnsi"/>
                <w:color w:val="0B0C0C"/>
                <w:shd w:val="clear" w:color="auto" w:fill="FFFFFF"/>
              </w:rPr>
            </w:pPr>
            <w:r w:rsidRPr="00FC1A27">
              <w:rPr>
                <w:rFonts w:cstheme="minorHAnsi"/>
                <w:color w:val="0B0C0C"/>
                <w:shd w:val="clear" w:color="auto" w:fill="FFFFFF"/>
              </w:rPr>
              <w:lastRenderedPageBreak/>
              <w:t xml:space="preserve">All pupils continue to be taught a wide range of subjects and receive a high-quality education. </w:t>
            </w:r>
          </w:p>
          <w:p w14:paraId="67117C8F" w14:textId="77777777" w:rsidR="00CD6724" w:rsidRPr="00FC1A27" w:rsidRDefault="00CD6724" w:rsidP="00CD6724">
            <w:pPr>
              <w:rPr>
                <w:rFonts w:cstheme="minorHAnsi"/>
              </w:rPr>
            </w:pPr>
          </w:p>
          <w:p w14:paraId="31899EF8" w14:textId="24E45C55" w:rsidR="00CD6724" w:rsidRDefault="00CD6724" w:rsidP="00CD6724">
            <w:r w:rsidRPr="00FC1A27">
              <w:rPr>
                <w:rFonts w:cstheme="minorHAnsi"/>
                <w:color w:val="0B0C0C"/>
                <w:shd w:val="clear" w:color="auto" w:fill="FFFFFF"/>
              </w:rPr>
              <w:t xml:space="preserve">Remote learning this is high-quality and safe, and aligns as closely as </w:t>
            </w:r>
            <w:r w:rsidRPr="00FC1A27">
              <w:rPr>
                <w:rFonts w:cstheme="minorHAnsi"/>
                <w:color w:val="0B0C0C"/>
                <w:shd w:val="clear" w:color="auto" w:fill="FFFFFF"/>
              </w:rPr>
              <w:lastRenderedPageBreak/>
              <w:t>possible with in-school provision.</w:t>
            </w:r>
          </w:p>
        </w:tc>
        <w:tc>
          <w:tcPr>
            <w:tcW w:w="1664" w:type="dxa"/>
          </w:tcPr>
          <w:p w14:paraId="07A45ABA" w14:textId="7129C078" w:rsidR="00CD6724" w:rsidRDefault="00CD6724" w:rsidP="00CD6724">
            <w:r>
              <w:lastRenderedPageBreak/>
              <w:t>October 2020</w:t>
            </w:r>
          </w:p>
        </w:tc>
      </w:tr>
      <w:tr w:rsidR="00C909FC" w14:paraId="69C83D06" w14:textId="77777777" w:rsidTr="51C3CA73">
        <w:trPr>
          <w:trHeight w:val="254"/>
        </w:trPr>
        <w:tc>
          <w:tcPr>
            <w:tcW w:w="14596" w:type="dxa"/>
            <w:gridSpan w:val="5"/>
            <w:shd w:val="clear" w:color="auto" w:fill="FFC000" w:themeFill="accent4"/>
          </w:tcPr>
          <w:p w14:paraId="2B3D4D39" w14:textId="252BC066" w:rsidR="00C909FC" w:rsidRPr="00D01ED1" w:rsidRDefault="00C909FC" w:rsidP="00CD6724">
            <w:pPr>
              <w:rPr>
                <w:b/>
              </w:rPr>
            </w:pPr>
            <w:r w:rsidRPr="00D01ED1">
              <w:rPr>
                <w:b/>
              </w:rPr>
              <w:lastRenderedPageBreak/>
              <w:t xml:space="preserve">Local or National Lockdown closes BCS to </w:t>
            </w:r>
            <w:r w:rsidR="001861DF">
              <w:rPr>
                <w:b/>
              </w:rPr>
              <w:t xml:space="preserve">all </w:t>
            </w:r>
            <w:r w:rsidRPr="00D01ED1">
              <w:rPr>
                <w:b/>
              </w:rPr>
              <w:t>pupils.</w:t>
            </w:r>
          </w:p>
        </w:tc>
      </w:tr>
      <w:tr w:rsidR="00A404B3" w14:paraId="4018E9E9" w14:textId="77777777" w:rsidTr="51C3CA73">
        <w:trPr>
          <w:trHeight w:val="686"/>
        </w:trPr>
        <w:tc>
          <w:tcPr>
            <w:tcW w:w="2400" w:type="dxa"/>
            <w:shd w:val="clear" w:color="auto" w:fill="7030A0"/>
          </w:tcPr>
          <w:p w14:paraId="7A052D62" w14:textId="51203C32" w:rsidR="00C909FC" w:rsidRDefault="00C909FC" w:rsidP="00C909FC">
            <w:r w:rsidRPr="00CD6724">
              <w:rPr>
                <w:b/>
                <w:color w:val="FFFFFF" w:themeColor="background1"/>
                <w:sz w:val="24"/>
                <w:szCs w:val="24"/>
              </w:rPr>
              <w:t>Intent</w:t>
            </w:r>
          </w:p>
        </w:tc>
        <w:tc>
          <w:tcPr>
            <w:tcW w:w="5245" w:type="dxa"/>
            <w:shd w:val="clear" w:color="auto" w:fill="7030A0"/>
          </w:tcPr>
          <w:p w14:paraId="33AAF360" w14:textId="5CB22B0B" w:rsidR="00C909FC" w:rsidRDefault="00C909FC" w:rsidP="00C909FC">
            <w:r w:rsidRPr="00CD6724">
              <w:rPr>
                <w:b/>
                <w:color w:val="FFFFFF" w:themeColor="background1"/>
                <w:sz w:val="24"/>
                <w:szCs w:val="24"/>
              </w:rPr>
              <w:t>Implementation</w:t>
            </w:r>
          </w:p>
        </w:tc>
        <w:tc>
          <w:tcPr>
            <w:tcW w:w="3226" w:type="dxa"/>
            <w:shd w:val="clear" w:color="auto" w:fill="7030A0"/>
          </w:tcPr>
          <w:p w14:paraId="40477D92" w14:textId="3A2A3FE1" w:rsidR="00C909FC" w:rsidRDefault="00C909FC" w:rsidP="00C909FC">
            <w:r w:rsidRPr="00CD6724">
              <w:rPr>
                <w:b/>
                <w:color w:val="FFFFFF" w:themeColor="background1"/>
                <w:sz w:val="24"/>
                <w:szCs w:val="24"/>
              </w:rPr>
              <w:t>Resources</w:t>
            </w:r>
          </w:p>
        </w:tc>
        <w:tc>
          <w:tcPr>
            <w:tcW w:w="2061" w:type="dxa"/>
            <w:shd w:val="clear" w:color="auto" w:fill="7030A0"/>
          </w:tcPr>
          <w:p w14:paraId="11A91FC3" w14:textId="01E17063" w:rsidR="00C909FC" w:rsidRDefault="00C909FC" w:rsidP="00C909FC">
            <w:r w:rsidRPr="00CD6724">
              <w:rPr>
                <w:b/>
                <w:color w:val="FFFFFF" w:themeColor="background1"/>
                <w:sz w:val="24"/>
                <w:szCs w:val="24"/>
              </w:rPr>
              <w:t>Intended Impact</w:t>
            </w:r>
          </w:p>
        </w:tc>
        <w:tc>
          <w:tcPr>
            <w:tcW w:w="1664" w:type="dxa"/>
            <w:shd w:val="clear" w:color="auto" w:fill="7030A0"/>
          </w:tcPr>
          <w:p w14:paraId="71E382AC" w14:textId="40A12AAE" w:rsidR="00C909FC" w:rsidRDefault="00C909FC" w:rsidP="00C909FC">
            <w:r w:rsidRPr="00CD6724">
              <w:rPr>
                <w:b/>
                <w:color w:val="FFFFFF" w:themeColor="background1"/>
                <w:sz w:val="24"/>
                <w:szCs w:val="24"/>
              </w:rPr>
              <w:t>Review</w:t>
            </w:r>
            <w:r>
              <w:rPr>
                <w:b/>
                <w:color w:val="FFFFFF" w:themeColor="background1"/>
                <w:sz w:val="24"/>
                <w:szCs w:val="24"/>
              </w:rPr>
              <w:t xml:space="preserve"> Date</w:t>
            </w:r>
          </w:p>
        </w:tc>
      </w:tr>
      <w:tr w:rsidR="00C909FC" w14:paraId="5960CE68" w14:textId="77777777" w:rsidTr="51C3CA73">
        <w:trPr>
          <w:trHeight w:val="686"/>
        </w:trPr>
        <w:tc>
          <w:tcPr>
            <w:tcW w:w="2400" w:type="dxa"/>
          </w:tcPr>
          <w:p w14:paraId="1154D9C3" w14:textId="398221AA" w:rsidR="00C909FC" w:rsidRDefault="00C909FC" w:rsidP="00CD6724">
            <w:r>
              <w:t xml:space="preserve">BCS to provide education for key worker and vulnerable pupils. </w:t>
            </w:r>
          </w:p>
        </w:tc>
        <w:tc>
          <w:tcPr>
            <w:tcW w:w="5245" w:type="dxa"/>
          </w:tcPr>
          <w:p w14:paraId="24908786" w14:textId="77777777" w:rsidR="00C909FC" w:rsidRDefault="00C909FC" w:rsidP="00C909FC">
            <w:pPr>
              <w:pStyle w:val="ListParagraph"/>
              <w:numPr>
                <w:ilvl w:val="0"/>
                <w:numId w:val="19"/>
              </w:numPr>
            </w:pPr>
            <w:r>
              <w:t xml:space="preserve">Extended </w:t>
            </w:r>
            <w:r w:rsidR="00CD03E5">
              <w:t>schools’</w:t>
            </w:r>
            <w:r>
              <w:t xml:space="preserve"> team to facilitate remote learning for key worker and vulnerable pupils </w:t>
            </w:r>
            <w:r w:rsidR="00CD03E5">
              <w:t xml:space="preserve">9am-3pm. </w:t>
            </w:r>
          </w:p>
          <w:p w14:paraId="47C198B8" w14:textId="77777777" w:rsidR="00CD03E5" w:rsidRDefault="00CD03E5" w:rsidP="00CD03E5"/>
          <w:p w14:paraId="7F32D04C" w14:textId="3CFBA34B" w:rsidR="00CD03E5" w:rsidRDefault="00CD03E5" w:rsidP="00CD03E5">
            <w:pPr>
              <w:pStyle w:val="ListParagraph"/>
              <w:numPr>
                <w:ilvl w:val="0"/>
                <w:numId w:val="19"/>
              </w:numPr>
            </w:pPr>
            <w:r>
              <w:t xml:space="preserve">Remote learning plan (as above) to continue for all pupils and to be accessed by Key Worker and vulnerable pupils in school. </w:t>
            </w:r>
          </w:p>
        </w:tc>
        <w:tc>
          <w:tcPr>
            <w:tcW w:w="3226" w:type="dxa"/>
          </w:tcPr>
          <w:p w14:paraId="5B6DF83B" w14:textId="3B97D41C" w:rsidR="00C909FC" w:rsidRDefault="00CD03E5" w:rsidP="00CD6724">
            <w:r>
              <w:t xml:space="preserve">DB &amp; RR working in school with key worker &amp; vulnerable pupils. </w:t>
            </w:r>
          </w:p>
        </w:tc>
        <w:tc>
          <w:tcPr>
            <w:tcW w:w="2061" w:type="dxa"/>
          </w:tcPr>
          <w:p w14:paraId="0236B263" w14:textId="77777777" w:rsidR="00C909FC" w:rsidRDefault="00F529B7" w:rsidP="00CD6724">
            <w:r>
              <w:t xml:space="preserve">Key worker &amp; vulnerable pupils to have access to remote learning, supported by BCS staff. </w:t>
            </w:r>
          </w:p>
          <w:p w14:paraId="24D8DCC2" w14:textId="0759734E" w:rsidR="00F529B7" w:rsidRDefault="00F529B7" w:rsidP="00CD6724">
            <w:r>
              <w:t xml:space="preserve">Key worker parents to continue to work despite lockdown. </w:t>
            </w:r>
          </w:p>
        </w:tc>
        <w:tc>
          <w:tcPr>
            <w:tcW w:w="1664" w:type="dxa"/>
          </w:tcPr>
          <w:p w14:paraId="05880412" w14:textId="7E8C7363" w:rsidR="00C909FC" w:rsidRDefault="645C1AC9" w:rsidP="00CD6724">
            <w:r>
              <w:t>October 2020</w:t>
            </w:r>
          </w:p>
          <w:p w14:paraId="2E99B27A" w14:textId="4E2B5191" w:rsidR="00C909FC" w:rsidRDefault="00C909FC" w:rsidP="49CE0E1C"/>
        </w:tc>
      </w:tr>
      <w:tr w:rsidR="000871CD" w14:paraId="35FE7786" w14:textId="77777777" w:rsidTr="51C3CA73">
        <w:trPr>
          <w:trHeight w:val="686"/>
        </w:trPr>
        <w:tc>
          <w:tcPr>
            <w:tcW w:w="2400" w:type="dxa"/>
          </w:tcPr>
          <w:p w14:paraId="3D61ED3F" w14:textId="2E76E09C" w:rsidR="000871CD" w:rsidRDefault="000871CD" w:rsidP="00CD6724">
            <w:r>
              <w:t xml:space="preserve">Staff to ensure that all pupils are safeguarded against potential risk or harm in the event of school closure. </w:t>
            </w:r>
          </w:p>
        </w:tc>
        <w:tc>
          <w:tcPr>
            <w:tcW w:w="5245" w:type="dxa"/>
          </w:tcPr>
          <w:p w14:paraId="52E7287C" w14:textId="77777777" w:rsidR="000871CD" w:rsidRDefault="000871CD" w:rsidP="000871CD">
            <w:pPr>
              <w:pStyle w:val="ListParagraph"/>
              <w:numPr>
                <w:ilvl w:val="0"/>
                <w:numId w:val="19"/>
              </w:numPr>
            </w:pPr>
            <w:r>
              <w:t xml:space="preserve">Designated Safeguarding Lead and Deputy to be available by phone and email if a safeguarding concern should arise. </w:t>
            </w:r>
          </w:p>
          <w:p w14:paraId="70D76153" w14:textId="704078A9" w:rsidR="000871CD" w:rsidRDefault="000871CD" w:rsidP="000871CD">
            <w:pPr>
              <w:pStyle w:val="ListParagraph"/>
              <w:numPr>
                <w:ilvl w:val="0"/>
                <w:numId w:val="19"/>
              </w:numPr>
            </w:pPr>
            <w:r>
              <w:t>All staff to have received training in the use of CPOMS</w:t>
            </w:r>
          </w:p>
        </w:tc>
        <w:tc>
          <w:tcPr>
            <w:tcW w:w="3226" w:type="dxa"/>
          </w:tcPr>
          <w:p w14:paraId="29BBBD41" w14:textId="77777777" w:rsidR="000871CD" w:rsidRDefault="000871CD" w:rsidP="00CD6724">
            <w:r>
              <w:t>CPOMS</w:t>
            </w:r>
          </w:p>
          <w:p w14:paraId="11BDAC62" w14:textId="6DC9E7E1" w:rsidR="000871CD" w:rsidRDefault="000871CD" w:rsidP="00CD6724">
            <w:r>
              <w:t xml:space="preserve">MR &amp; GD </w:t>
            </w:r>
          </w:p>
        </w:tc>
        <w:tc>
          <w:tcPr>
            <w:tcW w:w="2061" w:type="dxa"/>
          </w:tcPr>
          <w:p w14:paraId="5C806AEA" w14:textId="77777777" w:rsidR="000871CD" w:rsidRDefault="00F529B7" w:rsidP="00CD6724">
            <w:r>
              <w:t xml:space="preserve">Lockdown and school closure does not impede the reporting and management of safeguarding. </w:t>
            </w:r>
          </w:p>
          <w:p w14:paraId="21AAE15D" w14:textId="77777777" w:rsidR="00F529B7" w:rsidRDefault="00F529B7" w:rsidP="00CD6724"/>
          <w:p w14:paraId="348AEF90" w14:textId="184A40D8" w:rsidR="00F529B7" w:rsidRDefault="00F529B7" w:rsidP="00CD6724">
            <w:r>
              <w:t xml:space="preserve">All members of the school community to be kept safe whilst school is closed. </w:t>
            </w:r>
          </w:p>
        </w:tc>
        <w:tc>
          <w:tcPr>
            <w:tcW w:w="1664" w:type="dxa"/>
          </w:tcPr>
          <w:p w14:paraId="46BE1F24" w14:textId="7E8C7363" w:rsidR="000871CD" w:rsidRDefault="645C1AC9" w:rsidP="00CD6724">
            <w:r>
              <w:t>October 2020</w:t>
            </w:r>
          </w:p>
          <w:p w14:paraId="5115377C" w14:textId="4C89BD7D" w:rsidR="000871CD" w:rsidRDefault="000871CD" w:rsidP="49CE0E1C"/>
        </w:tc>
      </w:tr>
      <w:tr w:rsidR="00CD6724" w14:paraId="1F56A58B" w14:textId="77777777" w:rsidTr="51C3CA73">
        <w:tc>
          <w:tcPr>
            <w:tcW w:w="14596" w:type="dxa"/>
            <w:gridSpan w:val="5"/>
            <w:shd w:val="clear" w:color="auto" w:fill="FFC000" w:themeFill="accent4"/>
          </w:tcPr>
          <w:p w14:paraId="1F56A58A" w14:textId="3A17F0BA" w:rsidR="00CD6724" w:rsidRPr="00D247A3" w:rsidRDefault="00CD6724" w:rsidP="00CD6724">
            <w:pPr>
              <w:rPr>
                <w:b/>
              </w:rPr>
            </w:pPr>
            <w:r w:rsidRPr="00D247A3">
              <w:rPr>
                <w:b/>
              </w:rPr>
              <w:t>Targeted Support</w:t>
            </w:r>
            <w:r w:rsidR="00D01ED1">
              <w:rPr>
                <w:b/>
              </w:rPr>
              <w:t xml:space="preserve"> for Specific Groups</w:t>
            </w:r>
          </w:p>
        </w:tc>
      </w:tr>
      <w:tr w:rsidR="00D01ED1" w14:paraId="7092526F" w14:textId="77777777" w:rsidTr="51C3CA73">
        <w:tc>
          <w:tcPr>
            <w:tcW w:w="2400" w:type="dxa"/>
            <w:shd w:val="clear" w:color="auto" w:fill="7030A0"/>
          </w:tcPr>
          <w:p w14:paraId="545B0277" w14:textId="2945E586" w:rsidR="00D01ED1" w:rsidRDefault="00D01ED1" w:rsidP="00D01ED1">
            <w:r w:rsidRPr="00CD6724">
              <w:rPr>
                <w:b/>
                <w:color w:val="FFFFFF" w:themeColor="background1"/>
                <w:sz w:val="24"/>
                <w:szCs w:val="24"/>
              </w:rPr>
              <w:lastRenderedPageBreak/>
              <w:t>Intent</w:t>
            </w:r>
          </w:p>
        </w:tc>
        <w:tc>
          <w:tcPr>
            <w:tcW w:w="5245" w:type="dxa"/>
            <w:shd w:val="clear" w:color="auto" w:fill="7030A0"/>
          </w:tcPr>
          <w:p w14:paraId="427A82EC" w14:textId="7983031E" w:rsidR="00D01ED1" w:rsidRDefault="00D01ED1" w:rsidP="00D01ED1">
            <w:pPr>
              <w:pStyle w:val="ListParagraph"/>
            </w:pPr>
            <w:r w:rsidRPr="00CD6724">
              <w:rPr>
                <w:b/>
                <w:color w:val="FFFFFF" w:themeColor="background1"/>
                <w:sz w:val="24"/>
                <w:szCs w:val="24"/>
              </w:rPr>
              <w:t>Implementation</w:t>
            </w:r>
          </w:p>
        </w:tc>
        <w:tc>
          <w:tcPr>
            <w:tcW w:w="3226" w:type="dxa"/>
            <w:shd w:val="clear" w:color="auto" w:fill="7030A0"/>
          </w:tcPr>
          <w:p w14:paraId="70FD5C97" w14:textId="321B9401" w:rsidR="00D01ED1" w:rsidRDefault="00D01ED1" w:rsidP="00D01ED1">
            <w:r w:rsidRPr="00CD6724">
              <w:rPr>
                <w:b/>
                <w:color w:val="FFFFFF" w:themeColor="background1"/>
                <w:sz w:val="24"/>
                <w:szCs w:val="24"/>
              </w:rPr>
              <w:t>Resources</w:t>
            </w:r>
          </w:p>
        </w:tc>
        <w:tc>
          <w:tcPr>
            <w:tcW w:w="2061" w:type="dxa"/>
            <w:shd w:val="clear" w:color="auto" w:fill="7030A0"/>
          </w:tcPr>
          <w:p w14:paraId="42D60A49" w14:textId="6709B8D0" w:rsidR="00D01ED1" w:rsidRDefault="00D01ED1" w:rsidP="00D01ED1">
            <w:r w:rsidRPr="00CD6724">
              <w:rPr>
                <w:b/>
                <w:color w:val="FFFFFF" w:themeColor="background1"/>
                <w:sz w:val="24"/>
                <w:szCs w:val="24"/>
              </w:rPr>
              <w:t>Intended Impact</w:t>
            </w:r>
          </w:p>
        </w:tc>
        <w:tc>
          <w:tcPr>
            <w:tcW w:w="1664" w:type="dxa"/>
            <w:shd w:val="clear" w:color="auto" w:fill="7030A0"/>
          </w:tcPr>
          <w:p w14:paraId="28556F0F" w14:textId="7B03E437" w:rsidR="00D01ED1" w:rsidRDefault="00D01ED1" w:rsidP="00D01ED1">
            <w:r w:rsidRPr="00CD6724">
              <w:rPr>
                <w:b/>
                <w:color w:val="FFFFFF" w:themeColor="background1"/>
                <w:sz w:val="24"/>
                <w:szCs w:val="24"/>
              </w:rPr>
              <w:t>Review</w:t>
            </w:r>
            <w:r>
              <w:rPr>
                <w:b/>
                <w:color w:val="FFFFFF" w:themeColor="background1"/>
                <w:sz w:val="24"/>
                <w:szCs w:val="24"/>
              </w:rPr>
              <w:t xml:space="preserve"> Date</w:t>
            </w:r>
          </w:p>
        </w:tc>
      </w:tr>
      <w:tr w:rsidR="00D01ED1" w14:paraId="1F56A5AC" w14:textId="77777777" w:rsidTr="51C3CA73">
        <w:tc>
          <w:tcPr>
            <w:tcW w:w="2400" w:type="dxa"/>
          </w:tcPr>
          <w:p w14:paraId="1F56A58D" w14:textId="06A18AF3" w:rsidR="00D01ED1" w:rsidRDefault="00D01ED1" w:rsidP="00D01ED1">
            <w:r>
              <w:t>All pupils to have access to the technology they need to be able to learn effectively at home.</w:t>
            </w:r>
          </w:p>
        </w:tc>
        <w:tc>
          <w:tcPr>
            <w:tcW w:w="5245" w:type="dxa"/>
          </w:tcPr>
          <w:p w14:paraId="1F93A341" w14:textId="00E93957" w:rsidR="00D01ED1" w:rsidRDefault="00D01ED1" w:rsidP="00D01ED1">
            <w:pPr>
              <w:pStyle w:val="ListParagraph"/>
              <w:numPr>
                <w:ilvl w:val="0"/>
                <w:numId w:val="6"/>
              </w:numPr>
            </w:pPr>
            <w:r>
              <w:t xml:space="preserve">Office to compile a list of parents who may need access to school devices. </w:t>
            </w:r>
          </w:p>
          <w:p w14:paraId="469B10D3" w14:textId="4D4307EB" w:rsidR="00D01ED1" w:rsidRDefault="00D01ED1" w:rsidP="00D01ED1">
            <w:pPr>
              <w:pStyle w:val="ListParagraph"/>
              <w:numPr>
                <w:ilvl w:val="0"/>
                <w:numId w:val="6"/>
              </w:numPr>
            </w:pPr>
            <w:r>
              <w:t>Laptops, iPads and kindles to be offered to priority families</w:t>
            </w:r>
          </w:p>
          <w:p w14:paraId="45E1560E" w14:textId="11AADC84" w:rsidR="00D01ED1" w:rsidRDefault="00D01ED1" w:rsidP="00D01ED1">
            <w:pPr>
              <w:pStyle w:val="ListParagraph"/>
              <w:numPr>
                <w:ilvl w:val="0"/>
                <w:numId w:val="6"/>
              </w:numPr>
            </w:pPr>
            <w:r>
              <w:t xml:space="preserve">Funding applied for to purchase additional devices in the event of wider school or local lockdown. </w:t>
            </w:r>
          </w:p>
          <w:p w14:paraId="1F56A592" w14:textId="3F12C3F0" w:rsidR="00D01ED1" w:rsidRDefault="00D01ED1" w:rsidP="00D01ED1">
            <w:pPr>
              <w:pStyle w:val="ListParagraph"/>
            </w:pPr>
          </w:p>
        </w:tc>
        <w:tc>
          <w:tcPr>
            <w:tcW w:w="3226" w:type="dxa"/>
          </w:tcPr>
          <w:p w14:paraId="70AF2409" w14:textId="1B1AFC31" w:rsidR="00D01ED1" w:rsidRDefault="00D01ED1" w:rsidP="00D01ED1">
            <w:r>
              <w:t>Inventory of resources</w:t>
            </w:r>
          </w:p>
          <w:p w14:paraId="754993FA" w14:textId="5F9896BF" w:rsidR="00D01ED1" w:rsidRDefault="00D01ED1" w:rsidP="00D01ED1">
            <w:r>
              <w:t>Audit of vulnerable parents</w:t>
            </w:r>
          </w:p>
          <w:p w14:paraId="0A065C04" w14:textId="77777777" w:rsidR="00D01ED1" w:rsidRDefault="00D01ED1" w:rsidP="00D01ED1"/>
          <w:p w14:paraId="3104CAEA" w14:textId="77777777" w:rsidR="00D01ED1" w:rsidRDefault="00D01ED1" w:rsidP="00D01ED1">
            <w:r>
              <w:t xml:space="preserve">Laptops </w:t>
            </w:r>
          </w:p>
          <w:p w14:paraId="1FE93519" w14:textId="77777777" w:rsidR="00D01ED1" w:rsidRDefault="00D01ED1" w:rsidP="00D01ED1">
            <w:r>
              <w:t>iPads</w:t>
            </w:r>
          </w:p>
          <w:p w14:paraId="50A6BB80" w14:textId="77777777" w:rsidR="00D01ED1" w:rsidRDefault="00D01ED1" w:rsidP="00D01ED1">
            <w:r>
              <w:t>Kindles</w:t>
            </w:r>
          </w:p>
          <w:p w14:paraId="2773F8EA" w14:textId="77777777" w:rsidR="00D01ED1" w:rsidRDefault="00D01ED1" w:rsidP="00D01ED1"/>
          <w:p w14:paraId="41164AA9" w14:textId="77777777" w:rsidR="00D01ED1" w:rsidRDefault="00D01ED1" w:rsidP="00D01ED1">
            <w:r>
              <w:t>Part funded by profit from holiday club</w:t>
            </w:r>
          </w:p>
          <w:p w14:paraId="1F56A59C" w14:textId="77C0F8D0" w:rsidR="003028BE" w:rsidRDefault="003028BE" w:rsidP="00D01ED1"/>
        </w:tc>
        <w:tc>
          <w:tcPr>
            <w:tcW w:w="2061" w:type="dxa"/>
          </w:tcPr>
          <w:p w14:paraId="362CAAE3" w14:textId="77777777" w:rsidR="00D01ED1" w:rsidRDefault="00D01ED1" w:rsidP="00D01ED1">
            <w:r>
              <w:t xml:space="preserve">Disadvantaged pupils are able to access home learning material at home. </w:t>
            </w:r>
          </w:p>
          <w:p w14:paraId="1F56A5A7" w14:textId="77777777" w:rsidR="00D01ED1" w:rsidRDefault="00D01ED1" w:rsidP="00D01ED1"/>
        </w:tc>
        <w:tc>
          <w:tcPr>
            <w:tcW w:w="1664" w:type="dxa"/>
          </w:tcPr>
          <w:p w14:paraId="1F56A5A8" w14:textId="77777777" w:rsidR="00D01ED1" w:rsidRDefault="00D01ED1" w:rsidP="00D01ED1"/>
          <w:p w14:paraId="1F56A5A9" w14:textId="77777777" w:rsidR="00D01ED1" w:rsidRDefault="00D01ED1" w:rsidP="00D01ED1"/>
          <w:p w14:paraId="7028F65D" w14:textId="7E8C7363" w:rsidR="00D01ED1" w:rsidRDefault="56A04E50" w:rsidP="00D01ED1">
            <w:r>
              <w:t>October 2020</w:t>
            </w:r>
          </w:p>
          <w:p w14:paraId="1F56A5AA" w14:textId="74BEE11F" w:rsidR="00D01ED1" w:rsidRDefault="00D01ED1" w:rsidP="49CE0E1C"/>
          <w:p w14:paraId="1F56A5AB" w14:textId="77777777" w:rsidR="00D01ED1" w:rsidRDefault="00D01ED1" w:rsidP="00D01ED1"/>
        </w:tc>
      </w:tr>
      <w:tr w:rsidR="00D01ED1" w14:paraId="488ED7E4" w14:textId="77777777" w:rsidTr="51C3CA73">
        <w:tc>
          <w:tcPr>
            <w:tcW w:w="2400" w:type="dxa"/>
          </w:tcPr>
          <w:p w14:paraId="3192A10C" w14:textId="63E4D7CD" w:rsidR="00D01ED1" w:rsidRDefault="00D01ED1" w:rsidP="00D01ED1">
            <w:r>
              <w:t xml:space="preserve">Pupils with SEND to confidently engage with, and not be disadvantaged by, home learning. </w:t>
            </w:r>
          </w:p>
        </w:tc>
        <w:tc>
          <w:tcPr>
            <w:tcW w:w="5245" w:type="dxa"/>
          </w:tcPr>
          <w:p w14:paraId="223D3FEB" w14:textId="77777777" w:rsidR="00D01ED1" w:rsidRDefault="00D01ED1" w:rsidP="00D01ED1">
            <w:pPr>
              <w:pStyle w:val="ListParagraph"/>
              <w:numPr>
                <w:ilvl w:val="0"/>
                <w:numId w:val="6"/>
              </w:numPr>
            </w:pPr>
            <w:r>
              <w:t>1:1 support staff to make daily contact with SEND pupils who are isolating at home via phone and/or zoom.</w:t>
            </w:r>
          </w:p>
          <w:p w14:paraId="1309B0D8" w14:textId="77777777" w:rsidR="00D01ED1" w:rsidRDefault="00D01ED1" w:rsidP="00D01ED1"/>
          <w:p w14:paraId="372A99F0" w14:textId="6461426C" w:rsidR="00D01ED1" w:rsidRDefault="00D01ED1" w:rsidP="00D01ED1">
            <w:pPr>
              <w:pStyle w:val="ListParagraph"/>
              <w:numPr>
                <w:ilvl w:val="0"/>
                <w:numId w:val="6"/>
              </w:numPr>
            </w:pPr>
            <w:r>
              <w:t xml:space="preserve">Home learning work set to takes into account the individual needs of SEND pupils and to ensure that their needs are met whilst learning remotely. </w:t>
            </w:r>
          </w:p>
          <w:p w14:paraId="23D735BC" w14:textId="77777777" w:rsidR="00D01ED1" w:rsidRDefault="00D01ED1" w:rsidP="00D01ED1">
            <w:pPr>
              <w:pStyle w:val="ListParagraph"/>
            </w:pPr>
          </w:p>
          <w:p w14:paraId="023E1C7A" w14:textId="5568B606" w:rsidR="00D01ED1" w:rsidRDefault="00D01ED1" w:rsidP="00D01ED1">
            <w:pPr>
              <w:pStyle w:val="ListParagraph"/>
              <w:numPr>
                <w:ilvl w:val="0"/>
                <w:numId w:val="6"/>
              </w:numPr>
            </w:pPr>
            <w:r>
              <w:t>SEND pupils to be set up as a bespoke group on Edmodo platform, to allow for differentiation of home learning tasks.</w:t>
            </w:r>
          </w:p>
          <w:p w14:paraId="786050F8" w14:textId="77777777" w:rsidR="00D01ED1" w:rsidRDefault="00D01ED1" w:rsidP="00D01ED1">
            <w:pPr>
              <w:pStyle w:val="ListParagraph"/>
            </w:pPr>
          </w:p>
          <w:p w14:paraId="07CA9BB1" w14:textId="77777777" w:rsidR="00D01ED1" w:rsidRDefault="00D01ED1" w:rsidP="00D01ED1">
            <w:pPr>
              <w:pStyle w:val="ListParagraph"/>
              <w:numPr>
                <w:ilvl w:val="0"/>
                <w:numId w:val="6"/>
              </w:numPr>
            </w:pPr>
            <w:r>
              <w:t xml:space="preserve">Teachers to have a weekly check in with </w:t>
            </w:r>
            <w:proofErr w:type="spellStart"/>
            <w:r>
              <w:t>SENDCo</w:t>
            </w:r>
            <w:proofErr w:type="spellEnd"/>
            <w:r>
              <w:t xml:space="preserve"> to monitor provision for SEND pupils. </w:t>
            </w:r>
          </w:p>
          <w:p w14:paraId="1D75E318" w14:textId="77777777" w:rsidR="003028BE" w:rsidRDefault="003028BE" w:rsidP="003028BE">
            <w:pPr>
              <w:pStyle w:val="ListParagraph"/>
            </w:pPr>
          </w:p>
          <w:p w14:paraId="70FC7321" w14:textId="77777777" w:rsidR="003028BE" w:rsidRDefault="003028BE" w:rsidP="003028BE">
            <w:pPr>
              <w:pStyle w:val="ListParagraph"/>
            </w:pPr>
          </w:p>
          <w:p w14:paraId="64E46393" w14:textId="77777777" w:rsidR="003028BE" w:rsidRDefault="003028BE" w:rsidP="003028BE"/>
          <w:p w14:paraId="585F33DD" w14:textId="77777777" w:rsidR="003028BE" w:rsidRDefault="003028BE" w:rsidP="003028BE"/>
          <w:p w14:paraId="06BE3782" w14:textId="77777777" w:rsidR="003028BE" w:rsidRDefault="003028BE" w:rsidP="003028BE"/>
          <w:p w14:paraId="7DCF0503" w14:textId="77777777" w:rsidR="003028BE" w:rsidRDefault="003028BE" w:rsidP="003028BE"/>
          <w:p w14:paraId="43C7EB58" w14:textId="77777777" w:rsidR="003028BE" w:rsidRDefault="003028BE" w:rsidP="003028BE"/>
          <w:p w14:paraId="749ED3B1" w14:textId="77777777" w:rsidR="003028BE" w:rsidRDefault="003028BE" w:rsidP="003028BE"/>
          <w:p w14:paraId="11BB8F00" w14:textId="77777777" w:rsidR="003028BE" w:rsidRDefault="003028BE" w:rsidP="003028BE"/>
          <w:p w14:paraId="6982ECB4" w14:textId="77777777" w:rsidR="003028BE" w:rsidRDefault="003028BE" w:rsidP="003028BE"/>
          <w:p w14:paraId="77C0E6C3" w14:textId="77777777" w:rsidR="003028BE" w:rsidRDefault="003028BE" w:rsidP="003028BE"/>
          <w:p w14:paraId="49A1D15C" w14:textId="77777777" w:rsidR="003028BE" w:rsidRDefault="003028BE" w:rsidP="003028BE"/>
          <w:p w14:paraId="613904DA" w14:textId="5FE98A7D" w:rsidR="003028BE" w:rsidRDefault="003028BE" w:rsidP="003028BE"/>
        </w:tc>
        <w:tc>
          <w:tcPr>
            <w:tcW w:w="3226" w:type="dxa"/>
          </w:tcPr>
          <w:p w14:paraId="149EF094" w14:textId="77777777" w:rsidR="00D01ED1" w:rsidRDefault="00D01ED1" w:rsidP="00D01ED1">
            <w:r>
              <w:lastRenderedPageBreak/>
              <w:t xml:space="preserve">Daily scheduled zoom/phone calls for 1:1 staff with SEND pupils. </w:t>
            </w:r>
          </w:p>
          <w:p w14:paraId="3DFF73BA" w14:textId="77777777" w:rsidR="00D01ED1" w:rsidRDefault="00D01ED1" w:rsidP="00D01ED1"/>
          <w:p w14:paraId="637C0193" w14:textId="4F6B59CF" w:rsidR="00D01ED1" w:rsidRDefault="00D01ED1" w:rsidP="00D01ED1">
            <w:r>
              <w:t>Support staff training and access to Edmodo</w:t>
            </w:r>
          </w:p>
        </w:tc>
        <w:tc>
          <w:tcPr>
            <w:tcW w:w="2061" w:type="dxa"/>
          </w:tcPr>
          <w:p w14:paraId="3DD252C9" w14:textId="77777777" w:rsidR="00D01ED1" w:rsidRDefault="00D01ED1" w:rsidP="00D01ED1">
            <w:r>
              <w:t>Parents of SEND pupils to have sufficient support to assist their child with home learning.</w:t>
            </w:r>
          </w:p>
          <w:p w14:paraId="56E4DF02" w14:textId="77777777" w:rsidR="00D01ED1" w:rsidRDefault="00D01ED1" w:rsidP="00D01ED1"/>
          <w:p w14:paraId="27555133" w14:textId="5B7EF3B0" w:rsidR="00D01ED1" w:rsidRDefault="00D01ED1" w:rsidP="00D01ED1">
            <w:r>
              <w:t xml:space="preserve">SEND pupils to have access to high quality education which meets their needs. </w:t>
            </w:r>
          </w:p>
        </w:tc>
        <w:tc>
          <w:tcPr>
            <w:tcW w:w="1664" w:type="dxa"/>
          </w:tcPr>
          <w:p w14:paraId="7B723F18" w14:textId="7E8C7363" w:rsidR="00D01ED1" w:rsidRDefault="622C481B" w:rsidP="00D01ED1">
            <w:r>
              <w:t>October 2020</w:t>
            </w:r>
          </w:p>
          <w:p w14:paraId="0F18E17B" w14:textId="57B07E84" w:rsidR="00D01ED1" w:rsidRDefault="00D01ED1" w:rsidP="49CE0E1C"/>
        </w:tc>
      </w:tr>
      <w:tr w:rsidR="00D01ED1" w14:paraId="1F56A5AE" w14:textId="77777777" w:rsidTr="51C3CA73">
        <w:tc>
          <w:tcPr>
            <w:tcW w:w="14596" w:type="dxa"/>
            <w:gridSpan w:val="5"/>
            <w:shd w:val="clear" w:color="auto" w:fill="FFC000" w:themeFill="accent4"/>
          </w:tcPr>
          <w:p w14:paraId="1F56A5AD" w14:textId="77777777" w:rsidR="00D01ED1" w:rsidRPr="00D247A3" w:rsidRDefault="00D01ED1" w:rsidP="00D01ED1">
            <w:pPr>
              <w:rPr>
                <w:b/>
              </w:rPr>
            </w:pPr>
            <w:r w:rsidRPr="00D247A3">
              <w:rPr>
                <w:b/>
              </w:rPr>
              <w:lastRenderedPageBreak/>
              <w:t>Wider School Needs</w:t>
            </w:r>
          </w:p>
        </w:tc>
      </w:tr>
      <w:tr w:rsidR="00D01ED1" w14:paraId="1F56A5B9" w14:textId="77777777" w:rsidTr="51C3CA73">
        <w:tc>
          <w:tcPr>
            <w:tcW w:w="2400" w:type="dxa"/>
          </w:tcPr>
          <w:p w14:paraId="1F56A5AF" w14:textId="0BFCB164" w:rsidR="00D01ED1" w:rsidRDefault="00D01ED1" w:rsidP="00D01ED1">
            <w:r>
              <w:t xml:space="preserve">BCS is able to remain fully operational in the event of short-term isolation of staff (up to 1 week). </w:t>
            </w:r>
          </w:p>
        </w:tc>
        <w:tc>
          <w:tcPr>
            <w:tcW w:w="5245" w:type="dxa"/>
          </w:tcPr>
          <w:p w14:paraId="1F56A5B1" w14:textId="20453840" w:rsidR="00D01ED1" w:rsidRDefault="00D01ED1" w:rsidP="00D01ED1">
            <w:r>
              <w:rPr>
                <w:noProof/>
                <w:lang w:eastAsia="en-GB"/>
              </w:rPr>
              <w:drawing>
                <wp:inline distT="0" distB="0" distL="0" distR="0" wp14:anchorId="1A8BA068" wp14:editId="23D677BB">
                  <wp:extent cx="3751095" cy="347662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3751095" cy="3476625"/>
                          </a:xfrm>
                          <a:prstGeom prst="rect">
                            <a:avLst/>
                          </a:prstGeom>
                        </pic:spPr>
                      </pic:pic>
                    </a:graphicData>
                  </a:graphic>
                </wp:inline>
              </w:drawing>
            </w:r>
          </w:p>
        </w:tc>
        <w:tc>
          <w:tcPr>
            <w:tcW w:w="3226" w:type="dxa"/>
          </w:tcPr>
          <w:p w14:paraId="49BBB607" w14:textId="77777777" w:rsidR="00D01ED1" w:rsidRDefault="00D01ED1" w:rsidP="00D01ED1">
            <w:r>
              <w:t>Assigned budget for additional staffing needs.</w:t>
            </w:r>
          </w:p>
          <w:p w14:paraId="41348A7C" w14:textId="77777777" w:rsidR="00D01ED1" w:rsidRDefault="00D01ED1" w:rsidP="00D01ED1"/>
          <w:p w14:paraId="7FD71788" w14:textId="77777777" w:rsidR="00D01ED1" w:rsidRDefault="00D01ED1" w:rsidP="00D01ED1">
            <w:r>
              <w:t>DBS and recruitment checks for all bank staff.</w:t>
            </w:r>
          </w:p>
          <w:p w14:paraId="3E7E0A51" w14:textId="77777777" w:rsidR="00D01ED1" w:rsidRDefault="00D01ED1" w:rsidP="00D01ED1"/>
          <w:p w14:paraId="1F56A5B4" w14:textId="288F6C9B" w:rsidR="00D01ED1" w:rsidRDefault="00D01ED1" w:rsidP="00D01ED1">
            <w:r>
              <w:t>Induction for all bank staff.</w:t>
            </w:r>
          </w:p>
        </w:tc>
        <w:tc>
          <w:tcPr>
            <w:tcW w:w="2061" w:type="dxa"/>
          </w:tcPr>
          <w:p w14:paraId="6D6CA09C" w14:textId="022B3A89" w:rsidR="00D01ED1" w:rsidRDefault="00D01ED1" w:rsidP="00D01ED1">
            <w:r>
              <w:t xml:space="preserve">All staff to have a clear understanding of contingency planning in the event of staff absence. </w:t>
            </w:r>
          </w:p>
          <w:p w14:paraId="5870F5BE" w14:textId="4F7154E3" w:rsidR="00D01ED1" w:rsidRDefault="00D01ED1" w:rsidP="00D01ED1"/>
          <w:p w14:paraId="49D26E5F" w14:textId="00FE09C2" w:rsidR="00D01ED1" w:rsidRDefault="00D01ED1" w:rsidP="00D01ED1">
            <w:r>
              <w:t xml:space="preserve">Pupils’ learning is not disrupted due to staff </w:t>
            </w:r>
            <w:r w:rsidR="45E8F67D">
              <w:t>self-isolating</w:t>
            </w:r>
            <w:r>
              <w:t xml:space="preserve">. </w:t>
            </w:r>
          </w:p>
          <w:p w14:paraId="523BB815" w14:textId="5811CF86" w:rsidR="00D01ED1" w:rsidRDefault="00D01ED1" w:rsidP="00D01ED1"/>
          <w:p w14:paraId="3E5335F9" w14:textId="77777777" w:rsidR="00D01ED1" w:rsidRDefault="00D01ED1" w:rsidP="00D01ED1"/>
          <w:p w14:paraId="1F56A5B7" w14:textId="7B5A7615" w:rsidR="00D01ED1" w:rsidRDefault="00D01ED1" w:rsidP="00D01ED1"/>
        </w:tc>
        <w:tc>
          <w:tcPr>
            <w:tcW w:w="1664" w:type="dxa"/>
          </w:tcPr>
          <w:p w14:paraId="5664D3F1" w14:textId="7E8C7363" w:rsidR="00D01ED1" w:rsidRDefault="0E235698" w:rsidP="00D01ED1">
            <w:r>
              <w:t>October 2020</w:t>
            </w:r>
          </w:p>
          <w:p w14:paraId="1F56A5B8" w14:textId="0B95041D" w:rsidR="00D01ED1" w:rsidRDefault="00D01ED1" w:rsidP="49CE0E1C"/>
        </w:tc>
      </w:tr>
    </w:tbl>
    <w:p w14:paraId="1F56A5DB" w14:textId="77777777" w:rsidR="00445CC3" w:rsidRDefault="00445CC3"/>
    <w:p w14:paraId="3C835638" w14:textId="6709A2E0" w:rsidR="14C4F333" w:rsidRDefault="14C4F333" w:rsidP="14C4F333"/>
    <w:p w14:paraId="5F9FE75B" w14:textId="10A06F4A" w:rsidR="14C4F333" w:rsidRDefault="14C4F333" w:rsidP="14C4F333"/>
    <w:p w14:paraId="104F90BF" w14:textId="3FA694AD" w:rsidR="14C4F333" w:rsidRDefault="14C4F333" w:rsidP="14C4F333"/>
    <w:p w14:paraId="20381685" w14:textId="49D77F45" w:rsidR="14C4F333" w:rsidRDefault="14C4F333" w:rsidP="14C4F333"/>
    <w:p w14:paraId="61CD4942" w14:textId="3AB0210B" w:rsidR="14C4F333" w:rsidRDefault="14C4F333" w:rsidP="14C4F333"/>
    <w:p w14:paraId="069E2B94" w14:textId="77777777" w:rsidR="003C0EAB" w:rsidRDefault="003C0EAB" w:rsidP="14C4F333">
      <w:pPr>
        <w:rPr>
          <w:b/>
          <w:bCs/>
          <w:color w:val="7030A0"/>
        </w:rPr>
      </w:pPr>
    </w:p>
    <w:p w14:paraId="75B05745" w14:textId="52AB09A7" w:rsidR="14C4F333" w:rsidRDefault="00257285" w:rsidP="14C4F333">
      <w:pPr>
        <w:rPr>
          <w:b/>
          <w:bCs/>
          <w:color w:val="7030A0"/>
        </w:rPr>
      </w:pPr>
      <w:r>
        <w:rPr>
          <w:b/>
          <w:bCs/>
          <w:color w:val="7030A0"/>
        </w:rPr>
        <w:t>Online resources to support pupil’s learning.</w:t>
      </w:r>
    </w:p>
    <w:tbl>
      <w:tblPr>
        <w:tblStyle w:val="TableGrid"/>
        <w:tblpPr w:leftFromText="180" w:rightFromText="180" w:vertAnchor="page" w:horzAnchor="margin" w:tblpY="2461"/>
        <w:tblW w:w="0" w:type="auto"/>
        <w:tblLayout w:type="fixed"/>
        <w:tblLook w:val="04A0" w:firstRow="1" w:lastRow="0" w:firstColumn="1" w:lastColumn="0" w:noHBand="0" w:noVBand="1"/>
      </w:tblPr>
      <w:tblGrid>
        <w:gridCol w:w="4248"/>
        <w:gridCol w:w="4961"/>
        <w:gridCol w:w="4739"/>
      </w:tblGrid>
      <w:tr w:rsidR="003C0EAB" w14:paraId="3B875124" w14:textId="77777777" w:rsidTr="51C3CA73">
        <w:tc>
          <w:tcPr>
            <w:tcW w:w="4248" w:type="dxa"/>
          </w:tcPr>
          <w:p w14:paraId="022F294F" w14:textId="77777777" w:rsidR="003C0EAB" w:rsidRDefault="003C0EAB" w:rsidP="003C0EAB">
            <w:pPr>
              <w:rPr>
                <w:b/>
                <w:bCs/>
                <w:color w:val="7030A0"/>
              </w:rPr>
            </w:pPr>
            <w:r>
              <w:rPr>
                <w:b/>
                <w:bCs/>
                <w:color w:val="7030A0"/>
              </w:rPr>
              <w:lastRenderedPageBreak/>
              <w:t>Spelling Shed</w:t>
            </w:r>
          </w:p>
        </w:tc>
        <w:tc>
          <w:tcPr>
            <w:tcW w:w="4961" w:type="dxa"/>
          </w:tcPr>
          <w:p w14:paraId="665062E2" w14:textId="77777777" w:rsidR="003C0EAB" w:rsidRDefault="003C0EAB" w:rsidP="003C0EAB">
            <w:pPr>
              <w:rPr>
                <w:b/>
                <w:bCs/>
                <w:color w:val="7030A0"/>
              </w:rPr>
            </w:pPr>
            <w:r>
              <w:rPr>
                <w:b/>
                <w:bCs/>
                <w:color w:val="7030A0"/>
              </w:rPr>
              <w:t>Maths Shed</w:t>
            </w:r>
          </w:p>
        </w:tc>
        <w:tc>
          <w:tcPr>
            <w:tcW w:w="4739" w:type="dxa"/>
          </w:tcPr>
          <w:p w14:paraId="34EE783B" w14:textId="77777777" w:rsidR="003C0EAB" w:rsidRDefault="003C0EAB" w:rsidP="003C0EAB">
            <w:pPr>
              <w:rPr>
                <w:b/>
                <w:bCs/>
                <w:color w:val="7030A0"/>
              </w:rPr>
            </w:pPr>
            <w:r>
              <w:rPr>
                <w:b/>
                <w:bCs/>
                <w:color w:val="7030A0"/>
              </w:rPr>
              <w:t>Bug Club</w:t>
            </w:r>
          </w:p>
        </w:tc>
      </w:tr>
      <w:tr w:rsidR="003C0EAB" w14:paraId="5480C030" w14:textId="77777777" w:rsidTr="51C3CA73">
        <w:tc>
          <w:tcPr>
            <w:tcW w:w="4248" w:type="dxa"/>
          </w:tcPr>
          <w:p w14:paraId="5140A686" w14:textId="77777777" w:rsidR="003C0EAB" w:rsidRDefault="003C0EAB" w:rsidP="003C0EAB">
            <w:pPr>
              <w:rPr>
                <w:b/>
                <w:bCs/>
              </w:rPr>
            </w:pPr>
            <w:r w:rsidRPr="00487E1F">
              <w:rPr>
                <w:b/>
                <w:bCs/>
              </w:rPr>
              <w:t>Spelling practice</w:t>
            </w:r>
            <w:r>
              <w:rPr>
                <w:b/>
                <w:bCs/>
              </w:rPr>
              <w:t>: Years 1- 6</w:t>
            </w:r>
          </w:p>
          <w:p w14:paraId="3841315B" w14:textId="77777777" w:rsidR="003C0EAB" w:rsidRPr="00487E1F" w:rsidRDefault="003C0EAB" w:rsidP="003C0EAB">
            <w:pPr>
              <w:rPr>
                <w:b/>
                <w:bCs/>
              </w:rPr>
            </w:pPr>
          </w:p>
          <w:p w14:paraId="380F3F42" w14:textId="77777777" w:rsidR="003C0EAB" w:rsidRDefault="003C0EAB" w:rsidP="003C0EAB">
            <w:pPr>
              <w:jc w:val="center"/>
              <w:rPr>
                <w:b/>
                <w:bCs/>
                <w:color w:val="7030A0"/>
              </w:rPr>
            </w:pPr>
            <w:r>
              <w:rPr>
                <w:noProof/>
                <w:lang w:eastAsia="en-GB"/>
              </w:rPr>
              <w:drawing>
                <wp:inline distT="0" distB="0" distL="0" distR="0" wp14:anchorId="3BC39D07" wp14:editId="3FDEC1A5">
                  <wp:extent cx="895350" cy="895350"/>
                  <wp:effectExtent l="0" t="0" r="0" b="0"/>
                  <wp:docPr id="2" name="Picture 2" descr="C:\Users\m.robertson\AppData\Local\Microsoft\Windows\INetCache\Content.MSO\51837C8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inline>
              </w:drawing>
            </w:r>
          </w:p>
          <w:p w14:paraId="3BFAA097" w14:textId="77777777" w:rsidR="003C0EAB" w:rsidRDefault="00E63B72" w:rsidP="003C0EAB">
            <w:pPr>
              <w:rPr>
                <w:b/>
                <w:bCs/>
                <w:color w:val="7030A0"/>
              </w:rPr>
            </w:pPr>
            <w:hyperlink r:id="rId12" w:history="1">
              <w:r w:rsidR="003C0EAB" w:rsidRPr="0052396E">
                <w:rPr>
                  <w:rStyle w:val="Hyperlink"/>
                  <w:b/>
                  <w:bCs/>
                </w:rPr>
                <w:t>www.play.edshed.com</w:t>
              </w:r>
            </w:hyperlink>
            <w:r w:rsidR="003C0EAB">
              <w:rPr>
                <w:b/>
                <w:bCs/>
                <w:color w:val="7030A0"/>
              </w:rPr>
              <w:t xml:space="preserve"> </w:t>
            </w:r>
            <w:r w:rsidR="003C0EAB" w:rsidRPr="00487E1F">
              <w:rPr>
                <w:b/>
                <w:bCs/>
              </w:rPr>
              <w:t>or via Spelling Shed ap</w:t>
            </w:r>
            <w:r w:rsidR="003C0EAB">
              <w:rPr>
                <w:b/>
                <w:bCs/>
              </w:rPr>
              <w:t>p</w:t>
            </w:r>
          </w:p>
        </w:tc>
        <w:tc>
          <w:tcPr>
            <w:tcW w:w="4961" w:type="dxa"/>
          </w:tcPr>
          <w:p w14:paraId="18EFA3FD" w14:textId="77777777" w:rsidR="003C0EAB" w:rsidRDefault="003C0EAB" w:rsidP="003C0EAB">
            <w:pPr>
              <w:rPr>
                <w:b/>
                <w:bCs/>
              </w:rPr>
            </w:pPr>
            <w:r w:rsidRPr="00487E1F">
              <w:rPr>
                <w:b/>
                <w:bCs/>
              </w:rPr>
              <w:t>Maths skills</w:t>
            </w:r>
            <w:r>
              <w:rPr>
                <w:b/>
                <w:bCs/>
              </w:rPr>
              <w:t>: Years 1- 6</w:t>
            </w:r>
          </w:p>
          <w:p w14:paraId="3C72E04D" w14:textId="77777777" w:rsidR="003C0EAB" w:rsidRPr="00487E1F" w:rsidRDefault="003C0EAB" w:rsidP="003C0EAB">
            <w:pPr>
              <w:rPr>
                <w:b/>
                <w:bCs/>
              </w:rPr>
            </w:pPr>
          </w:p>
          <w:p w14:paraId="1E13B714" w14:textId="77777777" w:rsidR="003C0EAB" w:rsidRDefault="003C0EAB" w:rsidP="003C0EAB">
            <w:pPr>
              <w:jc w:val="center"/>
              <w:rPr>
                <w:b/>
                <w:bCs/>
                <w:color w:val="7030A0"/>
              </w:rPr>
            </w:pPr>
            <w:r>
              <w:rPr>
                <w:noProof/>
                <w:lang w:eastAsia="en-GB"/>
              </w:rPr>
              <w:drawing>
                <wp:inline distT="0" distB="0" distL="0" distR="0" wp14:anchorId="7A219064" wp14:editId="4879F36B">
                  <wp:extent cx="866775" cy="866775"/>
                  <wp:effectExtent l="0" t="0" r="9525" b="9525"/>
                  <wp:docPr id="3" name="Picture 3" descr="C:\Users\m.robertson\AppData\Local\Microsoft\Windows\INetCache\Content.MSO\CC1091D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66775" cy="866775"/>
                          </a:xfrm>
                          <a:prstGeom prst="rect">
                            <a:avLst/>
                          </a:prstGeom>
                        </pic:spPr>
                      </pic:pic>
                    </a:graphicData>
                  </a:graphic>
                </wp:inline>
              </w:drawing>
            </w:r>
          </w:p>
          <w:p w14:paraId="75632A38" w14:textId="77777777" w:rsidR="003C0EAB" w:rsidRPr="00487E1F" w:rsidRDefault="00E63B72" w:rsidP="003C0EAB">
            <w:pPr>
              <w:rPr>
                <w:b/>
                <w:bCs/>
                <w:color w:val="7030A0"/>
              </w:rPr>
            </w:pPr>
            <w:hyperlink r:id="rId14" w:history="1">
              <w:r w:rsidR="003C0EAB" w:rsidRPr="0052396E">
                <w:rPr>
                  <w:rStyle w:val="Hyperlink"/>
                  <w:b/>
                  <w:bCs/>
                </w:rPr>
                <w:t>www.play.edshed.com</w:t>
              </w:r>
            </w:hyperlink>
            <w:r w:rsidR="003C0EAB">
              <w:rPr>
                <w:b/>
                <w:bCs/>
                <w:color w:val="7030A0"/>
              </w:rPr>
              <w:t xml:space="preserve"> </w:t>
            </w:r>
            <w:r w:rsidR="003C0EAB" w:rsidRPr="00487E1F">
              <w:rPr>
                <w:b/>
                <w:bCs/>
              </w:rPr>
              <w:t>or via Maths Shed app</w:t>
            </w:r>
          </w:p>
          <w:p w14:paraId="785789C5" w14:textId="77777777" w:rsidR="003C0EAB" w:rsidRDefault="003C0EAB" w:rsidP="003C0EAB">
            <w:pPr>
              <w:rPr>
                <w:b/>
                <w:bCs/>
                <w:color w:val="7030A0"/>
              </w:rPr>
            </w:pPr>
          </w:p>
        </w:tc>
        <w:tc>
          <w:tcPr>
            <w:tcW w:w="4739" w:type="dxa"/>
          </w:tcPr>
          <w:p w14:paraId="514D4C44" w14:textId="77777777" w:rsidR="003C0EAB" w:rsidRDefault="003C0EAB" w:rsidP="003C0EAB">
            <w:pPr>
              <w:rPr>
                <w:b/>
                <w:bCs/>
              </w:rPr>
            </w:pPr>
            <w:r w:rsidRPr="00487E1F">
              <w:rPr>
                <w:b/>
                <w:bCs/>
              </w:rPr>
              <w:t>Reading &amp; Comprehension</w:t>
            </w:r>
            <w:r>
              <w:rPr>
                <w:b/>
                <w:bCs/>
              </w:rPr>
              <w:t>: EYFS - Year 6</w:t>
            </w:r>
          </w:p>
          <w:p w14:paraId="1D73B6BB" w14:textId="77777777" w:rsidR="003C0EAB" w:rsidRDefault="003C0EAB" w:rsidP="003C0EAB">
            <w:pPr>
              <w:jc w:val="center"/>
              <w:rPr>
                <w:b/>
                <w:bCs/>
                <w:color w:val="7030A0"/>
              </w:rPr>
            </w:pPr>
            <w:r>
              <w:rPr>
                <w:noProof/>
                <w:lang w:eastAsia="en-GB"/>
              </w:rPr>
              <w:drawing>
                <wp:inline distT="0" distB="0" distL="0" distR="0" wp14:anchorId="3604DEAC" wp14:editId="5B899792">
                  <wp:extent cx="885825" cy="885825"/>
                  <wp:effectExtent l="0" t="0" r="9525" b="9525"/>
                  <wp:docPr id="4" name="Picture 4" descr="C:\Users\m.robertson\AppData\Local\Microsoft\Windows\INetCache\Content.MSO\5828C50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85825" cy="885825"/>
                          </a:xfrm>
                          <a:prstGeom prst="rect">
                            <a:avLst/>
                          </a:prstGeom>
                        </pic:spPr>
                      </pic:pic>
                    </a:graphicData>
                  </a:graphic>
                </wp:inline>
              </w:drawing>
            </w:r>
          </w:p>
          <w:p w14:paraId="7B35D83B" w14:textId="77777777" w:rsidR="003C0EAB" w:rsidRDefault="003C0EAB" w:rsidP="003C0EAB">
            <w:pPr>
              <w:rPr>
                <w:b/>
                <w:bCs/>
              </w:rPr>
            </w:pPr>
          </w:p>
          <w:p w14:paraId="5BB54764" w14:textId="77777777" w:rsidR="003C0EAB" w:rsidRDefault="003C0EAB" w:rsidP="003C0EAB">
            <w:pPr>
              <w:rPr>
                <w:b/>
                <w:bCs/>
                <w:color w:val="7030A0"/>
              </w:rPr>
            </w:pPr>
            <w:r w:rsidRPr="00487E1F">
              <w:rPr>
                <w:b/>
                <w:bCs/>
              </w:rPr>
              <w:t>https://www.activelearnprimary.co.uk/login</w:t>
            </w:r>
          </w:p>
        </w:tc>
      </w:tr>
      <w:tr w:rsidR="003C0EAB" w14:paraId="592C7A91" w14:textId="77777777" w:rsidTr="51C3CA73">
        <w:tc>
          <w:tcPr>
            <w:tcW w:w="4248" w:type="dxa"/>
          </w:tcPr>
          <w:p w14:paraId="6A59CAC0" w14:textId="77777777" w:rsidR="003C0EAB" w:rsidRDefault="003C0EAB" w:rsidP="003C0EAB">
            <w:pPr>
              <w:rPr>
                <w:b/>
                <w:bCs/>
                <w:color w:val="7030A0"/>
              </w:rPr>
            </w:pPr>
            <w:r>
              <w:rPr>
                <w:b/>
                <w:bCs/>
                <w:color w:val="7030A0"/>
              </w:rPr>
              <w:t xml:space="preserve">TT </w:t>
            </w:r>
            <w:proofErr w:type="spellStart"/>
            <w:r>
              <w:rPr>
                <w:b/>
                <w:bCs/>
                <w:color w:val="7030A0"/>
              </w:rPr>
              <w:t>Rockstars</w:t>
            </w:r>
            <w:proofErr w:type="spellEnd"/>
          </w:p>
        </w:tc>
        <w:tc>
          <w:tcPr>
            <w:tcW w:w="4961" w:type="dxa"/>
          </w:tcPr>
          <w:p w14:paraId="11C41560" w14:textId="77777777" w:rsidR="003C0EAB" w:rsidRDefault="003C0EAB" w:rsidP="003C0EAB">
            <w:pPr>
              <w:rPr>
                <w:b/>
                <w:bCs/>
                <w:color w:val="7030A0"/>
              </w:rPr>
            </w:pPr>
            <w:r>
              <w:rPr>
                <w:b/>
                <w:bCs/>
                <w:color w:val="7030A0"/>
              </w:rPr>
              <w:t>Phonics Play</w:t>
            </w:r>
          </w:p>
        </w:tc>
        <w:tc>
          <w:tcPr>
            <w:tcW w:w="4739" w:type="dxa"/>
          </w:tcPr>
          <w:p w14:paraId="2A74AD63" w14:textId="77777777" w:rsidR="003C0EAB" w:rsidRDefault="003C0EAB" w:rsidP="003C0EAB">
            <w:pPr>
              <w:rPr>
                <w:b/>
                <w:bCs/>
                <w:color w:val="7030A0"/>
              </w:rPr>
            </w:pPr>
            <w:proofErr w:type="spellStart"/>
            <w:r>
              <w:rPr>
                <w:b/>
                <w:bCs/>
                <w:color w:val="7030A0"/>
              </w:rPr>
              <w:t>Nessy</w:t>
            </w:r>
            <w:proofErr w:type="spellEnd"/>
            <w:r>
              <w:rPr>
                <w:b/>
                <w:bCs/>
                <w:color w:val="7030A0"/>
              </w:rPr>
              <w:t xml:space="preserve"> *</w:t>
            </w:r>
          </w:p>
        </w:tc>
      </w:tr>
      <w:tr w:rsidR="003C0EAB" w14:paraId="3B9B65A1" w14:textId="77777777" w:rsidTr="51C3CA73">
        <w:tc>
          <w:tcPr>
            <w:tcW w:w="4248" w:type="dxa"/>
          </w:tcPr>
          <w:p w14:paraId="1A66F115" w14:textId="77777777" w:rsidR="003C0EAB" w:rsidRPr="00487E1F" w:rsidRDefault="003C0EAB" w:rsidP="003C0EAB">
            <w:pPr>
              <w:rPr>
                <w:b/>
                <w:bCs/>
              </w:rPr>
            </w:pPr>
            <w:r w:rsidRPr="00487E1F">
              <w:rPr>
                <w:b/>
                <w:bCs/>
              </w:rPr>
              <w:t>Multiplication Tables</w:t>
            </w:r>
            <w:r>
              <w:rPr>
                <w:b/>
                <w:bCs/>
              </w:rPr>
              <w:t>: Years 3-6</w:t>
            </w:r>
          </w:p>
          <w:p w14:paraId="7A3B7563" w14:textId="77777777" w:rsidR="003C0EAB" w:rsidRDefault="003C0EAB" w:rsidP="003C0EAB">
            <w:pPr>
              <w:jc w:val="center"/>
              <w:rPr>
                <w:b/>
                <w:bCs/>
                <w:color w:val="7030A0"/>
              </w:rPr>
            </w:pPr>
            <w:r>
              <w:rPr>
                <w:noProof/>
                <w:lang w:eastAsia="en-GB"/>
              </w:rPr>
              <w:drawing>
                <wp:inline distT="0" distB="0" distL="0" distR="0" wp14:anchorId="57F5ABAF" wp14:editId="604301B5">
                  <wp:extent cx="1552575" cy="1173457"/>
                  <wp:effectExtent l="0" t="0" r="0" b="8255"/>
                  <wp:docPr id="6" name="Picture 6" descr="C:\Users\m.robertson\AppData\Local\Microsoft\Windows\INetCache\Content.MSO\9459FBA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6">
                            <a:extLst>
                              <a:ext uri="{28A0092B-C50C-407E-A947-70E740481C1C}">
                                <a14:useLocalDpi xmlns:a14="http://schemas.microsoft.com/office/drawing/2010/main" val="0"/>
                              </a:ext>
                            </a:extLst>
                          </a:blip>
                          <a:stretch>
                            <a:fillRect/>
                          </a:stretch>
                        </pic:blipFill>
                        <pic:spPr>
                          <a:xfrm>
                            <a:off x="0" y="0"/>
                            <a:ext cx="1552575" cy="1173457"/>
                          </a:xfrm>
                          <a:prstGeom prst="rect">
                            <a:avLst/>
                          </a:prstGeom>
                        </pic:spPr>
                      </pic:pic>
                    </a:graphicData>
                  </a:graphic>
                </wp:inline>
              </w:drawing>
            </w:r>
          </w:p>
          <w:p w14:paraId="56135119" w14:textId="77777777" w:rsidR="003C0EAB" w:rsidRDefault="00E63B72" w:rsidP="003C0EAB">
            <w:pPr>
              <w:rPr>
                <w:b/>
                <w:bCs/>
                <w:color w:val="7030A0"/>
              </w:rPr>
            </w:pPr>
            <w:hyperlink r:id="rId17" w:history="1">
              <w:r w:rsidR="003C0EAB" w:rsidRPr="00487E1F">
                <w:rPr>
                  <w:rStyle w:val="Hyperlink"/>
                  <w:b/>
                  <w:bCs/>
                </w:rPr>
                <w:t>https://ttrockstars.com</w:t>
              </w:r>
            </w:hyperlink>
            <w:r w:rsidR="003C0EAB" w:rsidRPr="00487E1F">
              <w:rPr>
                <w:b/>
                <w:bCs/>
              </w:rPr>
              <w:t xml:space="preserve"> or via TT </w:t>
            </w:r>
            <w:proofErr w:type="spellStart"/>
            <w:r w:rsidR="003C0EAB" w:rsidRPr="00487E1F">
              <w:rPr>
                <w:b/>
                <w:bCs/>
              </w:rPr>
              <w:t>Rockstars</w:t>
            </w:r>
            <w:proofErr w:type="spellEnd"/>
            <w:r w:rsidR="003C0EAB" w:rsidRPr="00487E1F">
              <w:rPr>
                <w:b/>
                <w:bCs/>
              </w:rPr>
              <w:t xml:space="preserve"> app</w:t>
            </w:r>
          </w:p>
        </w:tc>
        <w:tc>
          <w:tcPr>
            <w:tcW w:w="4961" w:type="dxa"/>
          </w:tcPr>
          <w:p w14:paraId="3E1B08EB" w14:textId="77777777" w:rsidR="003C0EAB" w:rsidRDefault="003C0EAB" w:rsidP="003C0EAB">
            <w:pPr>
              <w:rPr>
                <w:b/>
                <w:bCs/>
              </w:rPr>
            </w:pPr>
            <w:r w:rsidRPr="00487E1F">
              <w:rPr>
                <w:b/>
                <w:bCs/>
              </w:rPr>
              <w:t xml:space="preserve">Phonics practice: </w:t>
            </w:r>
            <w:r>
              <w:rPr>
                <w:b/>
                <w:bCs/>
              </w:rPr>
              <w:t>EYFS -Year 2</w:t>
            </w:r>
          </w:p>
          <w:p w14:paraId="2E31FB3C" w14:textId="77777777" w:rsidR="003C0EAB" w:rsidRDefault="003C0EAB" w:rsidP="003C0EAB">
            <w:pPr>
              <w:jc w:val="center"/>
              <w:rPr>
                <w:b/>
                <w:bCs/>
                <w:color w:val="7030A0"/>
              </w:rPr>
            </w:pPr>
            <w:r>
              <w:rPr>
                <w:noProof/>
                <w:lang w:eastAsia="en-GB"/>
              </w:rPr>
              <w:drawing>
                <wp:inline distT="0" distB="0" distL="0" distR="0" wp14:anchorId="4C733973" wp14:editId="53683BB6">
                  <wp:extent cx="1181100" cy="1181100"/>
                  <wp:effectExtent l="0" t="0" r="0" b="0"/>
                  <wp:docPr id="7" name="Picture 7" descr="St Peter's Catholic Primary School - Phonics Play - now free for par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8">
                            <a:extLst>
                              <a:ext uri="{28A0092B-C50C-407E-A947-70E740481C1C}">
                                <a14:useLocalDpi xmlns:a14="http://schemas.microsoft.com/office/drawing/2010/main" val="0"/>
                              </a:ext>
                            </a:extLst>
                          </a:blip>
                          <a:stretch>
                            <a:fillRect/>
                          </a:stretch>
                        </pic:blipFill>
                        <pic:spPr>
                          <a:xfrm>
                            <a:off x="0" y="0"/>
                            <a:ext cx="1181100" cy="1181100"/>
                          </a:xfrm>
                          <a:prstGeom prst="rect">
                            <a:avLst/>
                          </a:prstGeom>
                        </pic:spPr>
                      </pic:pic>
                    </a:graphicData>
                  </a:graphic>
                </wp:inline>
              </w:drawing>
            </w:r>
          </w:p>
          <w:p w14:paraId="4E7FFACC" w14:textId="77777777" w:rsidR="003C0EAB" w:rsidRDefault="00E63B72" w:rsidP="003C0EAB">
            <w:pPr>
              <w:rPr>
                <w:b/>
                <w:bCs/>
              </w:rPr>
            </w:pPr>
            <w:hyperlink r:id="rId19" w:history="1">
              <w:r w:rsidR="003C0EAB" w:rsidRPr="0052396E">
                <w:rPr>
                  <w:rStyle w:val="Hyperlink"/>
                  <w:b/>
                  <w:bCs/>
                </w:rPr>
                <w:t>https://www.phonicsplay.co.uk/</w:t>
              </w:r>
            </w:hyperlink>
          </w:p>
          <w:p w14:paraId="1EC54153" w14:textId="77777777" w:rsidR="003C0EAB" w:rsidRPr="00487E1F" w:rsidRDefault="003C0EAB" w:rsidP="003C0EAB">
            <w:pPr>
              <w:rPr>
                <w:b/>
                <w:bCs/>
              </w:rPr>
            </w:pPr>
            <w:r>
              <w:rPr>
                <w:b/>
                <w:bCs/>
              </w:rPr>
              <w:t>Username: march20    Password: home</w:t>
            </w:r>
          </w:p>
        </w:tc>
        <w:tc>
          <w:tcPr>
            <w:tcW w:w="4739" w:type="dxa"/>
          </w:tcPr>
          <w:p w14:paraId="1067BF22" w14:textId="77777777" w:rsidR="003C0EAB" w:rsidRDefault="003C0EAB" w:rsidP="003C0EAB">
            <w:pPr>
              <w:rPr>
                <w:b/>
                <w:bCs/>
                <w:color w:val="7030A0"/>
              </w:rPr>
            </w:pPr>
            <w:r>
              <w:rPr>
                <w:b/>
                <w:bCs/>
                <w:color w:val="7030A0"/>
              </w:rPr>
              <w:t>Reading &amp; spelling practice: Years 1-6</w:t>
            </w:r>
          </w:p>
          <w:p w14:paraId="771C34BE" w14:textId="77777777" w:rsidR="003C0EAB" w:rsidRDefault="003C0EAB" w:rsidP="003C0EAB">
            <w:pPr>
              <w:rPr>
                <w:b/>
                <w:bCs/>
                <w:color w:val="7030A0"/>
              </w:rPr>
            </w:pPr>
          </w:p>
          <w:p w14:paraId="10206279" w14:textId="77777777" w:rsidR="003C0EAB" w:rsidRDefault="003C0EAB" w:rsidP="003C0EAB">
            <w:pPr>
              <w:jc w:val="center"/>
              <w:rPr>
                <w:b/>
                <w:bCs/>
                <w:color w:val="7030A0"/>
              </w:rPr>
            </w:pPr>
            <w:r>
              <w:rPr>
                <w:noProof/>
                <w:lang w:eastAsia="en-GB"/>
              </w:rPr>
              <w:drawing>
                <wp:inline distT="0" distB="0" distL="0" distR="0" wp14:anchorId="0D800142" wp14:editId="15F20A18">
                  <wp:extent cx="1000125" cy="1000125"/>
                  <wp:effectExtent l="0" t="0" r="9525" b="9525"/>
                  <wp:docPr id="8" name="Picture 8" descr="C:\Users\m.robertson\AppData\Local\Microsoft\Windows\INetCache\Content.MSO\FADB006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20">
                            <a:extLst>
                              <a:ext uri="{28A0092B-C50C-407E-A947-70E740481C1C}">
                                <a14:useLocalDpi xmlns:a14="http://schemas.microsoft.com/office/drawing/2010/main" val="0"/>
                              </a:ext>
                            </a:extLst>
                          </a:blip>
                          <a:stretch>
                            <a:fillRect/>
                          </a:stretch>
                        </pic:blipFill>
                        <pic:spPr>
                          <a:xfrm>
                            <a:off x="0" y="0"/>
                            <a:ext cx="1000125" cy="1000125"/>
                          </a:xfrm>
                          <a:prstGeom prst="rect">
                            <a:avLst/>
                          </a:prstGeom>
                        </pic:spPr>
                      </pic:pic>
                    </a:graphicData>
                  </a:graphic>
                </wp:inline>
              </w:drawing>
            </w:r>
          </w:p>
          <w:p w14:paraId="456E82C4" w14:textId="77777777" w:rsidR="003C0EAB" w:rsidRDefault="00E63B72" w:rsidP="003C0EAB">
            <w:pPr>
              <w:rPr>
                <w:b/>
                <w:bCs/>
                <w:color w:val="7030A0"/>
              </w:rPr>
            </w:pPr>
            <w:hyperlink r:id="rId21" w:history="1">
              <w:r w:rsidR="003C0EAB" w:rsidRPr="00487E1F">
                <w:rPr>
                  <w:rStyle w:val="Hyperlink"/>
                  <w:b/>
                  <w:bCs/>
                </w:rPr>
                <w:t>https://www.nessy.com/uk/</w:t>
              </w:r>
            </w:hyperlink>
            <w:r w:rsidR="003C0EAB" w:rsidRPr="00487E1F">
              <w:rPr>
                <w:b/>
                <w:bCs/>
              </w:rPr>
              <w:t xml:space="preserve"> or via </w:t>
            </w:r>
            <w:proofErr w:type="spellStart"/>
            <w:r w:rsidR="003C0EAB" w:rsidRPr="00487E1F">
              <w:rPr>
                <w:b/>
                <w:bCs/>
              </w:rPr>
              <w:t>Nessy</w:t>
            </w:r>
            <w:proofErr w:type="spellEnd"/>
            <w:r w:rsidR="003C0EAB" w:rsidRPr="00487E1F">
              <w:rPr>
                <w:b/>
                <w:bCs/>
              </w:rPr>
              <w:t xml:space="preserve"> App</w:t>
            </w:r>
          </w:p>
        </w:tc>
      </w:tr>
      <w:tr w:rsidR="003C0EAB" w14:paraId="21F010A1" w14:textId="77777777" w:rsidTr="51C3CA73">
        <w:tc>
          <w:tcPr>
            <w:tcW w:w="4248" w:type="dxa"/>
          </w:tcPr>
          <w:p w14:paraId="5396B5D1" w14:textId="77777777" w:rsidR="003C0EAB" w:rsidRDefault="003C0EAB" w:rsidP="003C0EAB">
            <w:pPr>
              <w:rPr>
                <w:b/>
                <w:bCs/>
                <w:color w:val="7030A0"/>
              </w:rPr>
            </w:pPr>
            <w:r>
              <w:rPr>
                <w:b/>
                <w:bCs/>
                <w:color w:val="7030A0"/>
              </w:rPr>
              <w:t>Edmodo</w:t>
            </w:r>
          </w:p>
        </w:tc>
        <w:tc>
          <w:tcPr>
            <w:tcW w:w="4961" w:type="dxa"/>
          </w:tcPr>
          <w:p w14:paraId="57C9F515" w14:textId="77777777" w:rsidR="003C0EAB" w:rsidRDefault="003C0EAB" w:rsidP="003C0EAB">
            <w:pPr>
              <w:rPr>
                <w:b/>
                <w:bCs/>
                <w:color w:val="7030A0"/>
              </w:rPr>
            </w:pPr>
            <w:r>
              <w:rPr>
                <w:b/>
                <w:bCs/>
                <w:color w:val="7030A0"/>
              </w:rPr>
              <w:t>Purple Mash</w:t>
            </w:r>
          </w:p>
        </w:tc>
        <w:tc>
          <w:tcPr>
            <w:tcW w:w="4739" w:type="dxa"/>
          </w:tcPr>
          <w:p w14:paraId="79CBFE84" w14:textId="77777777" w:rsidR="003C0EAB" w:rsidRPr="00257285" w:rsidRDefault="003C0EAB" w:rsidP="003C0EAB">
            <w:pPr>
              <w:rPr>
                <w:b/>
                <w:bCs/>
                <w:color w:val="7030A0"/>
                <w:sz w:val="18"/>
                <w:szCs w:val="18"/>
              </w:rPr>
            </w:pPr>
            <w:r>
              <w:rPr>
                <w:b/>
                <w:bCs/>
                <w:color w:val="7030A0"/>
                <w:sz w:val="18"/>
                <w:szCs w:val="18"/>
              </w:rPr>
              <w:t>BCS YouTube</w:t>
            </w:r>
          </w:p>
        </w:tc>
      </w:tr>
      <w:tr w:rsidR="003C0EAB" w14:paraId="4A5F0EB2" w14:textId="77777777" w:rsidTr="51C3CA73">
        <w:tc>
          <w:tcPr>
            <w:tcW w:w="4248" w:type="dxa"/>
          </w:tcPr>
          <w:p w14:paraId="11BAC1F0" w14:textId="77777777" w:rsidR="003C0EAB" w:rsidRDefault="003C0EAB" w:rsidP="003C0EAB">
            <w:pPr>
              <w:rPr>
                <w:b/>
                <w:bCs/>
              </w:rPr>
            </w:pPr>
            <w:r w:rsidRPr="00487E1F">
              <w:rPr>
                <w:b/>
                <w:bCs/>
              </w:rPr>
              <w:t>Online Learning Portal: EYFS – Year 6</w:t>
            </w:r>
          </w:p>
          <w:p w14:paraId="44AED8AC" w14:textId="77777777" w:rsidR="003C0EAB" w:rsidRDefault="003C0EAB" w:rsidP="003C0EAB">
            <w:pPr>
              <w:jc w:val="center"/>
              <w:rPr>
                <w:b/>
                <w:bCs/>
              </w:rPr>
            </w:pPr>
            <w:r>
              <w:rPr>
                <w:noProof/>
                <w:lang w:eastAsia="en-GB"/>
              </w:rPr>
              <w:drawing>
                <wp:inline distT="0" distB="0" distL="0" distR="0" wp14:anchorId="2936B291" wp14:editId="61D78865">
                  <wp:extent cx="714375" cy="714375"/>
                  <wp:effectExtent l="0" t="0" r="9525" b="9525"/>
                  <wp:docPr id="9" name="Picture 9" descr="C:\Users\m.robertson\AppData\Local\Microsoft\Windows\INetCache\Content.MSO\BD920AB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22" cstate="print">
                            <a:extLst>
                              <a:ext uri="{28A0092B-C50C-407E-A947-70E740481C1C}">
                                <a14:useLocalDpi xmlns:a14="http://schemas.microsoft.com/office/drawing/2010/main" val="0"/>
                              </a:ext>
                            </a:extLst>
                          </a:blip>
                          <a:stretch>
                            <a:fillRect/>
                          </a:stretch>
                        </pic:blipFill>
                        <pic:spPr>
                          <a:xfrm>
                            <a:off x="0" y="0"/>
                            <a:ext cx="714375" cy="714375"/>
                          </a:xfrm>
                          <a:prstGeom prst="rect">
                            <a:avLst/>
                          </a:prstGeom>
                        </pic:spPr>
                      </pic:pic>
                    </a:graphicData>
                  </a:graphic>
                </wp:inline>
              </w:drawing>
            </w:r>
          </w:p>
          <w:p w14:paraId="02BB1914" w14:textId="77777777" w:rsidR="003C0EAB" w:rsidRPr="00257285" w:rsidRDefault="003C0EAB" w:rsidP="003C0EAB">
            <w:pPr>
              <w:rPr>
                <w:b/>
                <w:bCs/>
              </w:rPr>
            </w:pPr>
            <w:r w:rsidRPr="00487E1F">
              <w:rPr>
                <w:b/>
                <w:bCs/>
              </w:rPr>
              <w:t>https://new.edmodo.com/ or via Edmodo app</w:t>
            </w:r>
          </w:p>
        </w:tc>
        <w:tc>
          <w:tcPr>
            <w:tcW w:w="4961" w:type="dxa"/>
          </w:tcPr>
          <w:p w14:paraId="5EBDB888" w14:textId="77777777" w:rsidR="003C0EAB" w:rsidRDefault="003C0EAB" w:rsidP="003C0EAB">
            <w:pPr>
              <w:rPr>
                <w:b/>
                <w:bCs/>
              </w:rPr>
            </w:pPr>
            <w:r w:rsidRPr="00487E1F">
              <w:rPr>
                <w:b/>
                <w:bCs/>
              </w:rPr>
              <w:t>Online Learning Portal: EYFS – Year 6</w:t>
            </w:r>
          </w:p>
          <w:p w14:paraId="2F5D0FF4" w14:textId="77777777" w:rsidR="003C0EAB" w:rsidRDefault="003C0EAB" w:rsidP="003C0EAB">
            <w:pPr>
              <w:jc w:val="center"/>
              <w:rPr>
                <w:b/>
                <w:bCs/>
                <w:color w:val="7030A0"/>
              </w:rPr>
            </w:pPr>
            <w:r>
              <w:rPr>
                <w:noProof/>
                <w:lang w:eastAsia="en-GB"/>
              </w:rPr>
              <w:drawing>
                <wp:inline distT="0" distB="0" distL="0" distR="0" wp14:anchorId="244EF344" wp14:editId="4F3614F2">
                  <wp:extent cx="1304925" cy="644307"/>
                  <wp:effectExtent l="0" t="0" r="0" b="3810"/>
                  <wp:docPr id="10" name="Picture 10" descr="C:\Users\m.robertson\AppData\Local\Microsoft\Windows\INetCache\Content.MSO\6403186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04925" cy="644307"/>
                          </a:xfrm>
                          <a:prstGeom prst="rect">
                            <a:avLst/>
                          </a:prstGeom>
                        </pic:spPr>
                      </pic:pic>
                    </a:graphicData>
                  </a:graphic>
                </wp:inline>
              </w:drawing>
            </w:r>
          </w:p>
          <w:p w14:paraId="2039C641" w14:textId="77777777" w:rsidR="003C0EAB" w:rsidRPr="006E1BD0" w:rsidRDefault="00E63B72" w:rsidP="003C0EAB">
            <w:pPr>
              <w:rPr>
                <w:b/>
                <w:bCs/>
              </w:rPr>
            </w:pPr>
            <w:hyperlink r:id="rId24" w:history="1">
              <w:r w:rsidR="003C0EAB" w:rsidRPr="006E1BD0">
                <w:rPr>
                  <w:rStyle w:val="Hyperlink"/>
                  <w:b/>
                  <w:bCs/>
                  <w:u w:val="none"/>
                </w:rPr>
                <w:t>https://www.purplemash.com/sch/braywickcourt</w:t>
              </w:r>
            </w:hyperlink>
          </w:p>
          <w:p w14:paraId="63777172" w14:textId="77777777" w:rsidR="003C0EAB" w:rsidRPr="00B45B22" w:rsidRDefault="003C0EAB" w:rsidP="003C0EAB">
            <w:pPr>
              <w:rPr>
                <w:b/>
                <w:bCs/>
                <w:color w:val="7030A0"/>
                <w:sz w:val="20"/>
                <w:szCs w:val="20"/>
              </w:rPr>
            </w:pPr>
            <w:r w:rsidRPr="00B45B22">
              <w:rPr>
                <w:b/>
                <w:bCs/>
                <w:sz w:val="20"/>
                <w:szCs w:val="20"/>
              </w:rPr>
              <w:t>(google chrome is the best browser for purple mash)</w:t>
            </w:r>
          </w:p>
        </w:tc>
        <w:tc>
          <w:tcPr>
            <w:tcW w:w="4739" w:type="dxa"/>
          </w:tcPr>
          <w:p w14:paraId="78480757" w14:textId="77777777" w:rsidR="003C0EAB" w:rsidRDefault="003C0EAB" w:rsidP="003C0EAB">
            <w:pPr>
              <w:rPr>
                <w:b/>
                <w:bCs/>
              </w:rPr>
            </w:pPr>
            <w:r w:rsidRPr="00487E1F">
              <w:rPr>
                <w:b/>
                <w:bCs/>
              </w:rPr>
              <w:t>Online Learning Portal: EYFS – Year 6</w:t>
            </w:r>
          </w:p>
          <w:p w14:paraId="7E4E8824" w14:textId="77777777" w:rsidR="003C0EAB" w:rsidRDefault="003C0EAB" w:rsidP="003C0EAB">
            <w:pPr>
              <w:jc w:val="center"/>
              <w:rPr>
                <w:b/>
                <w:bCs/>
              </w:rPr>
            </w:pPr>
            <w:r>
              <w:rPr>
                <w:noProof/>
                <w:lang w:eastAsia="en-GB"/>
              </w:rPr>
              <w:drawing>
                <wp:inline distT="0" distB="0" distL="0" distR="0" wp14:anchorId="7623B5E1" wp14:editId="26BA333C">
                  <wp:extent cx="1066800" cy="560931"/>
                  <wp:effectExtent l="0" t="0" r="0" b="0"/>
                  <wp:docPr id="11" name="Picture 11" descr="C:\Users\m.robertson\AppData\Local\Microsoft\Windows\INetCache\Content.MSO\234309C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066800" cy="560931"/>
                          </a:xfrm>
                          <a:prstGeom prst="rect">
                            <a:avLst/>
                          </a:prstGeom>
                        </pic:spPr>
                      </pic:pic>
                    </a:graphicData>
                  </a:graphic>
                </wp:inline>
              </w:drawing>
            </w:r>
          </w:p>
          <w:p w14:paraId="25C9D0E1" w14:textId="77777777" w:rsidR="003C0EAB" w:rsidRDefault="003C0EAB" w:rsidP="003C0EAB">
            <w:pPr>
              <w:rPr>
                <w:b/>
                <w:bCs/>
                <w:color w:val="7030A0"/>
              </w:rPr>
            </w:pPr>
            <w:r w:rsidRPr="006E1BD0">
              <w:rPr>
                <w:b/>
                <w:bCs/>
              </w:rPr>
              <w:t>https://www.youtube.com/channel/UCIHhtw3wR_bTXrZmA-VR9bQ</w:t>
            </w:r>
          </w:p>
        </w:tc>
      </w:tr>
    </w:tbl>
    <w:p w14:paraId="38B3E417" w14:textId="0D4ED434" w:rsidR="14C4F333" w:rsidRDefault="14C4F333" w:rsidP="14C4F333">
      <w:pPr>
        <w:rPr>
          <w:b/>
          <w:bCs/>
          <w:color w:val="7030A0"/>
        </w:rPr>
      </w:pPr>
    </w:p>
    <w:sectPr w:rsidR="14C4F333" w:rsidSect="00EF131A">
      <w:headerReference w:type="default" r:id="rId26"/>
      <w:footerReference w:type="default" r:id="rId2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56A5DE" w14:textId="77777777" w:rsidR="00374308" w:rsidRDefault="00374308" w:rsidP="00E13C93">
      <w:pPr>
        <w:spacing w:after="0" w:line="240" w:lineRule="auto"/>
      </w:pPr>
      <w:r>
        <w:separator/>
      </w:r>
    </w:p>
  </w:endnote>
  <w:endnote w:type="continuationSeparator" w:id="0">
    <w:p w14:paraId="1F56A5DF" w14:textId="77777777" w:rsidR="00374308" w:rsidRDefault="00374308" w:rsidP="00E13C93">
      <w:pPr>
        <w:spacing w:after="0" w:line="240" w:lineRule="auto"/>
      </w:pPr>
      <w:r>
        <w:continuationSeparator/>
      </w:r>
    </w:p>
  </w:endnote>
  <w:endnote w:type="continuationNotice" w:id="1">
    <w:p w14:paraId="5E737A27" w14:textId="77777777" w:rsidR="00103F32" w:rsidRDefault="00103F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6A5E1" w14:textId="5B6CC935" w:rsidR="00A21C0B" w:rsidRDefault="00A21C0B">
    <w:pPr>
      <w:pStyle w:val="Footer"/>
    </w:pPr>
    <w:r>
      <w:t xml:space="preserve">Last updated: </w:t>
    </w:r>
    <w:r>
      <w:fldChar w:fldCharType="begin"/>
    </w:r>
    <w:r>
      <w:instrText xml:space="preserve"> DATE \@ "dd/MM/yyyy" </w:instrText>
    </w:r>
    <w:r>
      <w:fldChar w:fldCharType="separate"/>
    </w:r>
    <w:r w:rsidR="00E63B72">
      <w:rPr>
        <w:noProof/>
      </w:rPr>
      <w:t>11/01/2021</w:t>
    </w:r>
    <w:r>
      <w:fldChar w:fldCharType="end"/>
    </w:r>
  </w:p>
  <w:p w14:paraId="1F56A5E2" w14:textId="77777777" w:rsidR="00A21C0B" w:rsidRDefault="00A21C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56A5DC" w14:textId="77777777" w:rsidR="00374308" w:rsidRDefault="00374308" w:rsidP="00E13C93">
      <w:pPr>
        <w:spacing w:after="0" w:line="240" w:lineRule="auto"/>
      </w:pPr>
      <w:r>
        <w:separator/>
      </w:r>
    </w:p>
  </w:footnote>
  <w:footnote w:type="continuationSeparator" w:id="0">
    <w:p w14:paraId="1F56A5DD" w14:textId="77777777" w:rsidR="00374308" w:rsidRDefault="00374308" w:rsidP="00E13C93">
      <w:pPr>
        <w:spacing w:after="0" w:line="240" w:lineRule="auto"/>
      </w:pPr>
      <w:r>
        <w:continuationSeparator/>
      </w:r>
    </w:p>
  </w:footnote>
  <w:footnote w:type="continuationNotice" w:id="1">
    <w:p w14:paraId="49AD4D7C" w14:textId="77777777" w:rsidR="00103F32" w:rsidRDefault="00103F32">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6A5E0" w14:textId="77777777" w:rsidR="00E13C93" w:rsidRPr="00D247A3" w:rsidRDefault="00E13C93">
    <w:pPr>
      <w:pStyle w:val="Header"/>
      <w:rPr>
        <w:sz w:val="24"/>
        <w:szCs w:val="24"/>
      </w:rPr>
    </w:pPr>
    <w:r>
      <w:rPr>
        <w:noProof/>
        <w:lang w:eastAsia="en-GB"/>
      </w:rPr>
      <w:drawing>
        <wp:inline distT="0" distB="0" distL="0" distR="0" wp14:anchorId="1F56A5E3" wp14:editId="1F56A5E4">
          <wp:extent cx="1825625" cy="495300"/>
          <wp:effectExtent l="0" t="0" r="3175" b="0"/>
          <wp:docPr id="5" name="Picture 5" descr="image005[1]"/>
          <wp:cNvGraphicFramePr/>
          <a:graphic xmlns:a="http://schemas.openxmlformats.org/drawingml/2006/main">
            <a:graphicData uri="http://schemas.openxmlformats.org/drawingml/2006/picture">
              <pic:pic xmlns:pic="http://schemas.openxmlformats.org/drawingml/2006/picture">
                <pic:nvPicPr>
                  <pic:cNvPr id="2" name="Picture 2" descr="image005[1]"/>
                  <pic:cNvPicPr/>
                </pic:nvPicPr>
                <pic:blipFill>
                  <a:blip r:embed="rId1">
                    <a:extLst>
                      <a:ext uri="{28A0092B-C50C-407E-A947-70E740481C1C}">
                        <a14:useLocalDpi xmlns:a14="http://schemas.microsoft.com/office/drawing/2010/main" val="0"/>
                      </a:ext>
                    </a:extLst>
                  </a:blip>
                  <a:srcRect l="28462" r="1846" b="23009"/>
                  <a:stretch>
                    <a:fillRect/>
                  </a:stretch>
                </pic:blipFill>
                <pic:spPr bwMode="auto">
                  <a:xfrm>
                    <a:off x="0" y="0"/>
                    <a:ext cx="1825625" cy="495300"/>
                  </a:xfrm>
                  <a:prstGeom prst="rect">
                    <a:avLst/>
                  </a:prstGeom>
                  <a:noFill/>
                  <a:ln>
                    <a:noFill/>
                  </a:ln>
                </pic:spPr>
              </pic:pic>
            </a:graphicData>
          </a:graphic>
        </wp:inline>
      </w:drawing>
    </w:r>
    <w:r w:rsidR="51C3CA73">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C3D78"/>
    <w:multiLevelType w:val="hybridMultilevel"/>
    <w:tmpl w:val="5E5A1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9658E8"/>
    <w:multiLevelType w:val="hybridMultilevel"/>
    <w:tmpl w:val="FD2AD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987F5F"/>
    <w:multiLevelType w:val="hybridMultilevel"/>
    <w:tmpl w:val="81BED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89549B"/>
    <w:multiLevelType w:val="hybridMultilevel"/>
    <w:tmpl w:val="672A3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647C43"/>
    <w:multiLevelType w:val="hybridMultilevel"/>
    <w:tmpl w:val="63567700"/>
    <w:lvl w:ilvl="0" w:tplc="A52865F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844F14"/>
    <w:multiLevelType w:val="hybridMultilevel"/>
    <w:tmpl w:val="E73A1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FB19A5"/>
    <w:multiLevelType w:val="hybridMultilevel"/>
    <w:tmpl w:val="E5EE709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121C24"/>
    <w:multiLevelType w:val="hybridMultilevel"/>
    <w:tmpl w:val="6B0C0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7B41D8"/>
    <w:multiLevelType w:val="hybridMultilevel"/>
    <w:tmpl w:val="7CC65F26"/>
    <w:lvl w:ilvl="0" w:tplc="A52865F4">
      <w:start w:val="1"/>
      <w:numFmt w:val="bullet"/>
      <w:lvlText w:val=""/>
      <w:lvlJc w:val="left"/>
      <w:pPr>
        <w:ind w:left="720" w:hanging="360"/>
      </w:pPr>
      <w:rPr>
        <w:rFonts w:ascii="Symbol" w:hAnsi="Symbol" w:hint="default"/>
      </w:rPr>
    </w:lvl>
    <w:lvl w:ilvl="1" w:tplc="C5527A3C">
      <w:start w:val="1"/>
      <w:numFmt w:val="bullet"/>
      <w:lvlText w:val="o"/>
      <w:lvlJc w:val="left"/>
      <w:pPr>
        <w:ind w:left="1440" w:hanging="360"/>
      </w:pPr>
      <w:rPr>
        <w:rFonts w:ascii="Courier New" w:hAnsi="Courier New" w:hint="default"/>
      </w:rPr>
    </w:lvl>
    <w:lvl w:ilvl="2" w:tplc="C7D6EDA4">
      <w:start w:val="1"/>
      <w:numFmt w:val="bullet"/>
      <w:lvlText w:val=""/>
      <w:lvlJc w:val="left"/>
      <w:pPr>
        <w:ind w:left="2160" w:hanging="360"/>
      </w:pPr>
      <w:rPr>
        <w:rFonts w:ascii="Wingdings" w:hAnsi="Wingdings" w:hint="default"/>
      </w:rPr>
    </w:lvl>
    <w:lvl w:ilvl="3" w:tplc="62C6E2BA">
      <w:start w:val="1"/>
      <w:numFmt w:val="bullet"/>
      <w:lvlText w:val=""/>
      <w:lvlJc w:val="left"/>
      <w:pPr>
        <w:ind w:left="2880" w:hanging="360"/>
      </w:pPr>
      <w:rPr>
        <w:rFonts w:ascii="Symbol" w:hAnsi="Symbol" w:hint="default"/>
      </w:rPr>
    </w:lvl>
    <w:lvl w:ilvl="4" w:tplc="86A4D394">
      <w:start w:val="1"/>
      <w:numFmt w:val="bullet"/>
      <w:lvlText w:val="o"/>
      <w:lvlJc w:val="left"/>
      <w:pPr>
        <w:ind w:left="3600" w:hanging="360"/>
      </w:pPr>
      <w:rPr>
        <w:rFonts w:ascii="Courier New" w:hAnsi="Courier New" w:hint="default"/>
      </w:rPr>
    </w:lvl>
    <w:lvl w:ilvl="5" w:tplc="625E4708">
      <w:start w:val="1"/>
      <w:numFmt w:val="bullet"/>
      <w:lvlText w:val=""/>
      <w:lvlJc w:val="left"/>
      <w:pPr>
        <w:ind w:left="4320" w:hanging="360"/>
      </w:pPr>
      <w:rPr>
        <w:rFonts w:ascii="Wingdings" w:hAnsi="Wingdings" w:hint="default"/>
      </w:rPr>
    </w:lvl>
    <w:lvl w:ilvl="6" w:tplc="53B47E5E">
      <w:start w:val="1"/>
      <w:numFmt w:val="bullet"/>
      <w:lvlText w:val=""/>
      <w:lvlJc w:val="left"/>
      <w:pPr>
        <w:ind w:left="5040" w:hanging="360"/>
      </w:pPr>
      <w:rPr>
        <w:rFonts w:ascii="Symbol" w:hAnsi="Symbol" w:hint="default"/>
      </w:rPr>
    </w:lvl>
    <w:lvl w:ilvl="7" w:tplc="7070FC90">
      <w:start w:val="1"/>
      <w:numFmt w:val="bullet"/>
      <w:lvlText w:val="o"/>
      <w:lvlJc w:val="left"/>
      <w:pPr>
        <w:ind w:left="5760" w:hanging="360"/>
      </w:pPr>
      <w:rPr>
        <w:rFonts w:ascii="Courier New" w:hAnsi="Courier New" w:hint="default"/>
      </w:rPr>
    </w:lvl>
    <w:lvl w:ilvl="8" w:tplc="E74C105A">
      <w:start w:val="1"/>
      <w:numFmt w:val="bullet"/>
      <w:lvlText w:val=""/>
      <w:lvlJc w:val="left"/>
      <w:pPr>
        <w:ind w:left="6480" w:hanging="360"/>
      </w:pPr>
      <w:rPr>
        <w:rFonts w:ascii="Wingdings" w:hAnsi="Wingdings" w:hint="default"/>
      </w:rPr>
    </w:lvl>
  </w:abstractNum>
  <w:abstractNum w:abstractNumId="9" w15:restartNumberingAfterBreak="0">
    <w:nsid w:val="39066C30"/>
    <w:multiLevelType w:val="hybridMultilevel"/>
    <w:tmpl w:val="EBA22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707CEF"/>
    <w:multiLevelType w:val="hybridMultilevel"/>
    <w:tmpl w:val="E196E8B8"/>
    <w:lvl w:ilvl="0" w:tplc="9D5A1E9E">
      <w:start w:val="1"/>
      <w:numFmt w:val="bullet"/>
      <w:lvlText w:val=""/>
      <w:lvlJc w:val="left"/>
      <w:pPr>
        <w:ind w:left="720" w:hanging="360"/>
      </w:pPr>
      <w:rPr>
        <w:rFonts w:ascii="Symbol" w:hAnsi="Symbol" w:hint="default"/>
      </w:rPr>
    </w:lvl>
    <w:lvl w:ilvl="1" w:tplc="1E949D0A">
      <w:start w:val="1"/>
      <w:numFmt w:val="bullet"/>
      <w:lvlText w:val="o"/>
      <w:lvlJc w:val="left"/>
      <w:pPr>
        <w:ind w:left="1440" w:hanging="360"/>
      </w:pPr>
      <w:rPr>
        <w:rFonts w:ascii="Courier New" w:hAnsi="Courier New" w:hint="default"/>
      </w:rPr>
    </w:lvl>
    <w:lvl w:ilvl="2" w:tplc="FA66C9F0">
      <w:start w:val="1"/>
      <w:numFmt w:val="bullet"/>
      <w:lvlText w:val=""/>
      <w:lvlJc w:val="left"/>
      <w:pPr>
        <w:ind w:left="2160" w:hanging="360"/>
      </w:pPr>
      <w:rPr>
        <w:rFonts w:ascii="Wingdings" w:hAnsi="Wingdings" w:hint="default"/>
      </w:rPr>
    </w:lvl>
    <w:lvl w:ilvl="3" w:tplc="996EB2DE">
      <w:start w:val="1"/>
      <w:numFmt w:val="bullet"/>
      <w:lvlText w:val=""/>
      <w:lvlJc w:val="left"/>
      <w:pPr>
        <w:ind w:left="2880" w:hanging="360"/>
      </w:pPr>
      <w:rPr>
        <w:rFonts w:ascii="Symbol" w:hAnsi="Symbol" w:hint="default"/>
      </w:rPr>
    </w:lvl>
    <w:lvl w:ilvl="4" w:tplc="78F25208">
      <w:start w:val="1"/>
      <w:numFmt w:val="bullet"/>
      <w:lvlText w:val="o"/>
      <w:lvlJc w:val="left"/>
      <w:pPr>
        <w:ind w:left="3600" w:hanging="360"/>
      </w:pPr>
      <w:rPr>
        <w:rFonts w:ascii="Courier New" w:hAnsi="Courier New" w:hint="default"/>
      </w:rPr>
    </w:lvl>
    <w:lvl w:ilvl="5" w:tplc="4F7CCE0C">
      <w:start w:val="1"/>
      <w:numFmt w:val="bullet"/>
      <w:lvlText w:val=""/>
      <w:lvlJc w:val="left"/>
      <w:pPr>
        <w:ind w:left="4320" w:hanging="360"/>
      </w:pPr>
      <w:rPr>
        <w:rFonts w:ascii="Wingdings" w:hAnsi="Wingdings" w:hint="default"/>
      </w:rPr>
    </w:lvl>
    <w:lvl w:ilvl="6" w:tplc="50541902">
      <w:start w:val="1"/>
      <w:numFmt w:val="bullet"/>
      <w:lvlText w:val=""/>
      <w:lvlJc w:val="left"/>
      <w:pPr>
        <w:ind w:left="5040" w:hanging="360"/>
      </w:pPr>
      <w:rPr>
        <w:rFonts w:ascii="Symbol" w:hAnsi="Symbol" w:hint="default"/>
      </w:rPr>
    </w:lvl>
    <w:lvl w:ilvl="7" w:tplc="E900388A">
      <w:start w:val="1"/>
      <w:numFmt w:val="bullet"/>
      <w:lvlText w:val="o"/>
      <w:lvlJc w:val="left"/>
      <w:pPr>
        <w:ind w:left="5760" w:hanging="360"/>
      </w:pPr>
      <w:rPr>
        <w:rFonts w:ascii="Courier New" w:hAnsi="Courier New" w:hint="default"/>
      </w:rPr>
    </w:lvl>
    <w:lvl w:ilvl="8" w:tplc="82C67BBC">
      <w:start w:val="1"/>
      <w:numFmt w:val="bullet"/>
      <w:lvlText w:val=""/>
      <w:lvlJc w:val="left"/>
      <w:pPr>
        <w:ind w:left="6480" w:hanging="360"/>
      </w:pPr>
      <w:rPr>
        <w:rFonts w:ascii="Wingdings" w:hAnsi="Wingdings" w:hint="default"/>
      </w:rPr>
    </w:lvl>
  </w:abstractNum>
  <w:abstractNum w:abstractNumId="11" w15:restartNumberingAfterBreak="0">
    <w:nsid w:val="403F7DA6"/>
    <w:multiLevelType w:val="hybridMultilevel"/>
    <w:tmpl w:val="39B40574"/>
    <w:lvl w:ilvl="0" w:tplc="805CD554">
      <w:start w:val="1"/>
      <w:numFmt w:val="bullet"/>
      <w:lvlText w:val=""/>
      <w:lvlJc w:val="left"/>
      <w:pPr>
        <w:ind w:left="720" w:hanging="360"/>
      </w:pPr>
      <w:rPr>
        <w:rFonts w:ascii="Symbol" w:hAnsi="Symbol" w:hint="default"/>
      </w:rPr>
    </w:lvl>
    <w:lvl w:ilvl="1" w:tplc="810ADD1A">
      <w:start w:val="1"/>
      <w:numFmt w:val="bullet"/>
      <w:lvlText w:val="o"/>
      <w:lvlJc w:val="left"/>
      <w:pPr>
        <w:ind w:left="1440" w:hanging="360"/>
      </w:pPr>
      <w:rPr>
        <w:rFonts w:ascii="Courier New" w:hAnsi="Courier New" w:hint="default"/>
      </w:rPr>
    </w:lvl>
    <w:lvl w:ilvl="2" w:tplc="EBB4FD92">
      <w:start w:val="1"/>
      <w:numFmt w:val="bullet"/>
      <w:lvlText w:val=""/>
      <w:lvlJc w:val="left"/>
      <w:pPr>
        <w:ind w:left="2160" w:hanging="360"/>
      </w:pPr>
      <w:rPr>
        <w:rFonts w:ascii="Wingdings" w:hAnsi="Wingdings" w:hint="default"/>
      </w:rPr>
    </w:lvl>
    <w:lvl w:ilvl="3" w:tplc="5802AF62">
      <w:start w:val="1"/>
      <w:numFmt w:val="bullet"/>
      <w:lvlText w:val=""/>
      <w:lvlJc w:val="left"/>
      <w:pPr>
        <w:ind w:left="2880" w:hanging="360"/>
      </w:pPr>
      <w:rPr>
        <w:rFonts w:ascii="Symbol" w:hAnsi="Symbol" w:hint="default"/>
      </w:rPr>
    </w:lvl>
    <w:lvl w:ilvl="4" w:tplc="BEA0AAC8">
      <w:start w:val="1"/>
      <w:numFmt w:val="bullet"/>
      <w:lvlText w:val="o"/>
      <w:lvlJc w:val="left"/>
      <w:pPr>
        <w:ind w:left="3600" w:hanging="360"/>
      </w:pPr>
      <w:rPr>
        <w:rFonts w:ascii="Courier New" w:hAnsi="Courier New" w:hint="default"/>
      </w:rPr>
    </w:lvl>
    <w:lvl w:ilvl="5" w:tplc="4D6A30A2">
      <w:start w:val="1"/>
      <w:numFmt w:val="bullet"/>
      <w:lvlText w:val=""/>
      <w:lvlJc w:val="left"/>
      <w:pPr>
        <w:ind w:left="4320" w:hanging="360"/>
      </w:pPr>
      <w:rPr>
        <w:rFonts w:ascii="Wingdings" w:hAnsi="Wingdings" w:hint="default"/>
      </w:rPr>
    </w:lvl>
    <w:lvl w:ilvl="6" w:tplc="FF04C17E">
      <w:start w:val="1"/>
      <w:numFmt w:val="bullet"/>
      <w:lvlText w:val=""/>
      <w:lvlJc w:val="left"/>
      <w:pPr>
        <w:ind w:left="5040" w:hanging="360"/>
      </w:pPr>
      <w:rPr>
        <w:rFonts w:ascii="Symbol" w:hAnsi="Symbol" w:hint="default"/>
      </w:rPr>
    </w:lvl>
    <w:lvl w:ilvl="7" w:tplc="B81E0FBA">
      <w:start w:val="1"/>
      <w:numFmt w:val="bullet"/>
      <w:lvlText w:val="o"/>
      <w:lvlJc w:val="left"/>
      <w:pPr>
        <w:ind w:left="5760" w:hanging="360"/>
      </w:pPr>
      <w:rPr>
        <w:rFonts w:ascii="Courier New" w:hAnsi="Courier New" w:hint="default"/>
      </w:rPr>
    </w:lvl>
    <w:lvl w:ilvl="8" w:tplc="BC964892">
      <w:start w:val="1"/>
      <w:numFmt w:val="bullet"/>
      <w:lvlText w:val=""/>
      <w:lvlJc w:val="left"/>
      <w:pPr>
        <w:ind w:left="6480" w:hanging="360"/>
      </w:pPr>
      <w:rPr>
        <w:rFonts w:ascii="Wingdings" w:hAnsi="Wingdings" w:hint="default"/>
      </w:rPr>
    </w:lvl>
  </w:abstractNum>
  <w:abstractNum w:abstractNumId="12" w15:restartNumberingAfterBreak="0">
    <w:nsid w:val="49906659"/>
    <w:multiLevelType w:val="hybridMultilevel"/>
    <w:tmpl w:val="8116CFD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0517EFE"/>
    <w:multiLevelType w:val="hybridMultilevel"/>
    <w:tmpl w:val="D2164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01348F"/>
    <w:multiLevelType w:val="hybridMultilevel"/>
    <w:tmpl w:val="0132352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CC169B"/>
    <w:multiLevelType w:val="hybridMultilevel"/>
    <w:tmpl w:val="B7FCE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586323"/>
    <w:multiLevelType w:val="hybridMultilevel"/>
    <w:tmpl w:val="052E3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EB5EDB"/>
    <w:multiLevelType w:val="hybridMultilevel"/>
    <w:tmpl w:val="3EC6AC8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CF20F6"/>
    <w:multiLevelType w:val="hybridMultilevel"/>
    <w:tmpl w:val="54DAB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16"/>
  </w:num>
  <w:num w:numId="6">
    <w:abstractNumId w:val="9"/>
  </w:num>
  <w:num w:numId="7">
    <w:abstractNumId w:val="18"/>
  </w:num>
  <w:num w:numId="8">
    <w:abstractNumId w:val="15"/>
  </w:num>
  <w:num w:numId="9">
    <w:abstractNumId w:val="11"/>
  </w:num>
  <w:num w:numId="10">
    <w:abstractNumId w:val="8"/>
  </w:num>
  <w:num w:numId="11">
    <w:abstractNumId w:val="7"/>
  </w:num>
  <w:num w:numId="12">
    <w:abstractNumId w:val="10"/>
  </w:num>
  <w:num w:numId="13">
    <w:abstractNumId w:val="4"/>
  </w:num>
  <w:num w:numId="14">
    <w:abstractNumId w:val="12"/>
  </w:num>
  <w:num w:numId="15">
    <w:abstractNumId w:val="17"/>
  </w:num>
  <w:num w:numId="16">
    <w:abstractNumId w:val="6"/>
  </w:num>
  <w:num w:numId="17">
    <w:abstractNumId w:val="14"/>
  </w:num>
  <w:num w:numId="18">
    <w:abstractNumId w:val="0"/>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C93"/>
    <w:rsid w:val="00021848"/>
    <w:rsid w:val="00075215"/>
    <w:rsid w:val="000871CD"/>
    <w:rsid w:val="000A55DB"/>
    <w:rsid w:val="000C6772"/>
    <w:rsid w:val="00103F32"/>
    <w:rsid w:val="001861DF"/>
    <w:rsid w:val="001B2853"/>
    <w:rsid w:val="00202A1D"/>
    <w:rsid w:val="00216D11"/>
    <w:rsid w:val="00223CE8"/>
    <w:rsid w:val="00234274"/>
    <w:rsid w:val="00257285"/>
    <w:rsid w:val="00265205"/>
    <w:rsid w:val="003028BE"/>
    <w:rsid w:val="00356F52"/>
    <w:rsid w:val="00374308"/>
    <w:rsid w:val="003822E9"/>
    <w:rsid w:val="003C0EAB"/>
    <w:rsid w:val="003C2C29"/>
    <w:rsid w:val="00437F43"/>
    <w:rsid w:val="00445CC3"/>
    <w:rsid w:val="00460896"/>
    <w:rsid w:val="00487E1F"/>
    <w:rsid w:val="00494A61"/>
    <w:rsid w:val="005303F8"/>
    <w:rsid w:val="00574CB5"/>
    <w:rsid w:val="00584695"/>
    <w:rsid w:val="00586A01"/>
    <w:rsid w:val="005A70E9"/>
    <w:rsid w:val="006956F9"/>
    <w:rsid w:val="006A1EFF"/>
    <w:rsid w:val="006D75B3"/>
    <w:rsid w:val="006E2CBC"/>
    <w:rsid w:val="00730148"/>
    <w:rsid w:val="008312DF"/>
    <w:rsid w:val="008429C8"/>
    <w:rsid w:val="00970994"/>
    <w:rsid w:val="00971786"/>
    <w:rsid w:val="00994556"/>
    <w:rsid w:val="00996131"/>
    <w:rsid w:val="009A69CD"/>
    <w:rsid w:val="009D0714"/>
    <w:rsid w:val="009D3104"/>
    <w:rsid w:val="009E1B69"/>
    <w:rsid w:val="00A21C0B"/>
    <w:rsid w:val="00A404B3"/>
    <w:rsid w:val="00A51C61"/>
    <w:rsid w:val="00A5535D"/>
    <w:rsid w:val="00AC4C72"/>
    <w:rsid w:val="00B1026B"/>
    <w:rsid w:val="00B45B22"/>
    <w:rsid w:val="00B74663"/>
    <w:rsid w:val="00B86EA4"/>
    <w:rsid w:val="00BB13AB"/>
    <w:rsid w:val="00BF4E6D"/>
    <w:rsid w:val="00C063C5"/>
    <w:rsid w:val="00C67EBA"/>
    <w:rsid w:val="00C909FC"/>
    <w:rsid w:val="00C90E86"/>
    <w:rsid w:val="00CD03E5"/>
    <w:rsid w:val="00CD6724"/>
    <w:rsid w:val="00CE113B"/>
    <w:rsid w:val="00CE69A1"/>
    <w:rsid w:val="00D01ED1"/>
    <w:rsid w:val="00D23806"/>
    <w:rsid w:val="00D247A3"/>
    <w:rsid w:val="00D66898"/>
    <w:rsid w:val="00D76871"/>
    <w:rsid w:val="00DD2370"/>
    <w:rsid w:val="00DE7519"/>
    <w:rsid w:val="00E13C93"/>
    <w:rsid w:val="00E63653"/>
    <w:rsid w:val="00E63B72"/>
    <w:rsid w:val="00EC0D98"/>
    <w:rsid w:val="00EC383E"/>
    <w:rsid w:val="00EF131A"/>
    <w:rsid w:val="00F05966"/>
    <w:rsid w:val="00F529B7"/>
    <w:rsid w:val="00FC1A27"/>
    <w:rsid w:val="0E235698"/>
    <w:rsid w:val="14C4F333"/>
    <w:rsid w:val="19110397"/>
    <w:rsid w:val="237A7ABE"/>
    <w:rsid w:val="392A609C"/>
    <w:rsid w:val="45E8F67D"/>
    <w:rsid w:val="4804D5B1"/>
    <w:rsid w:val="49CE0E1C"/>
    <w:rsid w:val="51C3CA73"/>
    <w:rsid w:val="5548C306"/>
    <w:rsid w:val="56A04E50"/>
    <w:rsid w:val="5B17345E"/>
    <w:rsid w:val="5F8A6025"/>
    <w:rsid w:val="622C481B"/>
    <w:rsid w:val="645C1A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6A508"/>
  <w15:chartTrackingRefBased/>
  <w15:docId w15:val="{66A37822-FFDB-48CB-9E56-BD7CF0649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3C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3C93"/>
  </w:style>
  <w:style w:type="paragraph" w:styleId="Footer">
    <w:name w:val="footer"/>
    <w:basedOn w:val="Normal"/>
    <w:link w:val="FooterChar"/>
    <w:uiPriority w:val="99"/>
    <w:unhideWhenUsed/>
    <w:rsid w:val="00E13C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3C93"/>
  </w:style>
  <w:style w:type="table" w:styleId="TableGrid">
    <w:name w:val="Table Grid"/>
    <w:basedOn w:val="TableNormal"/>
    <w:uiPriority w:val="39"/>
    <w:rsid w:val="00445C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4E6D"/>
    <w:pPr>
      <w:ind w:left="720"/>
      <w:contextualSpacing/>
    </w:pPr>
  </w:style>
  <w:style w:type="character" w:styleId="Hyperlink">
    <w:name w:val="Hyperlink"/>
    <w:basedOn w:val="DefaultParagraphFont"/>
    <w:uiPriority w:val="99"/>
    <w:unhideWhenUsed/>
    <w:rsid w:val="00487E1F"/>
    <w:rPr>
      <w:color w:val="0563C1" w:themeColor="hyperlink"/>
      <w:u w:val="single"/>
    </w:rPr>
  </w:style>
  <w:style w:type="character" w:customStyle="1" w:styleId="UnresolvedMention">
    <w:name w:val="Unresolved Mention"/>
    <w:basedOn w:val="DefaultParagraphFont"/>
    <w:uiPriority w:val="99"/>
    <w:semiHidden/>
    <w:unhideWhenUsed/>
    <w:rsid w:val="00487E1F"/>
    <w:rPr>
      <w:color w:val="605E5C"/>
      <w:shd w:val="clear" w:color="auto" w:fill="E1DFDD"/>
    </w:rPr>
  </w:style>
  <w:style w:type="character" w:styleId="Strong">
    <w:name w:val="Strong"/>
    <w:basedOn w:val="DefaultParagraphFont"/>
    <w:uiPriority w:val="22"/>
    <w:qFormat/>
    <w:rsid w:val="00487E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g"/><Relationship Id="rId18" Type="http://schemas.openxmlformats.org/officeDocument/2006/relationships/image" Target="media/image6.jp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nessy.com/uk/" TargetMode="External"/><Relationship Id="rId7" Type="http://schemas.openxmlformats.org/officeDocument/2006/relationships/webSettings" Target="webSettings.xml"/><Relationship Id="rId12" Type="http://schemas.openxmlformats.org/officeDocument/2006/relationships/hyperlink" Target="http://www.play.edshed.com" TargetMode="External"/><Relationship Id="rId17" Type="http://schemas.openxmlformats.org/officeDocument/2006/relationships/hyperlink" Target="https://ttrockstars.com" TargetMode="External"/><Relationship Id="rId25"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7.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24" Type="http://schemas.openxmlformats.org/officeDocument/2006/relationships/hyperlink" Target="https://www.purplemash.com/sch/braywickcourt" TargetMode="External"/><Relationship Id="rId5" Type="http://schemas.openxmlformats.org/officeDocument/2006/relationships/styles" Target="styles.xml"/><Relationship Id="rId15" Type="http://schemas.openxmlformats.org/officeDocument/2006/relationships/image" Target="media/image4.jpg"/><Relationship Id="rId23" Type="http://schemas.openxmlformats.org/officeDocument/2006/relationships/image" Target="media/image9.jpg"/><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www.phonicsplay.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play.edshed.com" TargetMode="External"/><Relationship Id="rId22" Type="http://schemas.openxmlformats.org/officeDocument/2006/relationships/image" Target="media/image8.jpg"/><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4C852AB5CE533438894E84C362713F9" ma:contentTypeVersion="12" ma:contentTypeDescription="Create a new document." ma:contentTypeScope="" ma:versionID="6ab26484c512dbb8d7650b4766e795cc">
  <xsd:schema xmlns:xsd="http://www.w3.org/2001/XMLSchema" xmlns:xs="http://www.w3.org/2001/XMLSchema" xmlns:p="http://schemas.microsoft.com/office/2006/metadata/properties" xmlns:ns2="154246b7-20c0-4c47-9cea-4ac2c9dd9d2f" xmlns:ns3="933b1205-e2f3-4b87-aaee-b28123f7e459" targetNamespace="http://schemas.microsoft.com/office/2006/metadata/properties" ma:root="true" ma:fieldsID="7b30fd2919179617a8b6ec066f4e6d64" ns2:_="" ns3:_="">
    <xsd:import namespace="154246b7-20c0-4c47-9cea-4ac2c9dd9d2f"/>
    <xsd:import namespace="933b1205-e2f3-4b87-aaee-b28123f7e45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4246b7-20c0-4c47-9cea-4ac2c9dd9d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3b1205-e2f3-4b87-aaee-b28123f7e45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F90254-1F33-49C9-8AB4-46E06819DFFA}">
  <ds:schemaRefs>
    <ds:schemaRef ds:uri="http://schemas.microsoft.com/sharepoint/v3/contenttype/forms"/>
  </ds:schemaRefs>
</ds:datastoreItem>
</file>

<file path=customXml/itemProps2.xml><?xml version="1.0" encoding="utf-8"?>
<ds:datastoreItem xmlns:ds="http://schemas.openxmlformats.org/officeDocument/2006/customXml" ds:itemID="{920EDEDF-D4DE-46F9-8456-03DD1A9DE8FD}">
  <ds:schemaRefs>
    <ds:schemaRef ds:uri="http://schemas.microsoft.com/office/2006/documentManagement/types"/>
    <ds:schemaRef ds:uri="http://purl.org/dc/dcmitype/"/>
    <ds:schemaRef ds:uri="http://schemas.microsoft.com/office/infopath/2007/PartnerControls"/>
    <ds:schemaRef ds:uri="154246b7-20c0-4c47-9cea-4ac2c9dd9d2f"/>
    <ds:schemaRef ds:uri="http://purl.org/dc/elements/1.1/"/>
    <ds:schemaRef ds:uri="http://www.w3.org/XML/1998/namespace"/>
    <ds:schemaRef ds:uri="http://schemas.openxmlformats.org/package/2006/metadata/core-properties"/>
    <ds:schemaRef ds:uri="933b1205-e2f3-4b87-aaee-b28123f7e459"/>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55187C9B-2FC8-445E-A81E-123238E23913}">
  <ds:schemaRefs>
    <ds:schemaRef ds:uri="http://schemas.microsoft.com/office/2006/metadata/contentType"/>
    <ds:schemaRef ds:uri="http://schemas.microsoft.com/office/2006/metadata/properties/metaAttributes"/>
    <ds:schemaRef ds:uri="http://www.w3.org/2000/xmlns/"/>
    <ds:schemaRef ds:uri="http://www.w3.org/2001/XMLSchema"/>
    <ds:schemaRef ds:uri="154246b7-20c0-4c47-9cea-4ac2c9dd9d2f"/>
    <ds:schemaRef ds:uri="933b1205-e2f3-4b87-aaee-b28123f7e459"/>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1731</Words>
  <Characters>9868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Braywick Court School</Company>
  <LinksUpToDate>false</LinksUpToDate>
  <CharactersWithSpaces>11576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Brake</dc:creator>
  <cp:keywords/>
  <dc:description/>
  <cp:lastModifiedBy>Karen Brake</cp:lastModifiedBy>
  <cp:revision>2</cp:revision>
  <dcterms:created xsi:type="dcterms:W3CDTF">2021-01-11T13:35:00Z</dcterms:created>
  <dcterms:modified xsi:type="dcterms:W3CDTF">2021-01-11T13:35:00Z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0x01010084C852AB5CE533438894E84C362713F9</vt:lpwstr>
  </property>
</Properties>
</file>